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72171" w14:textId="77777777" w:rsidR="0038645D" w:rsidRDefault="0038645D" w:rsidP="00D827D8"/>
    <w:p w14:paraId="2CC6AC94" w14:textId="71A5DBA0" w:rsidR="0038645D" w:rsidRPr="002D5C7F" w:rsidRDefault="002D5C7F" w:rsidP="0038645D">
      <w:pPr>
        <w:ind w:firstLine="0"/>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MENINGKATKAN PEMAHAMAN TEKNIK SERVIS MELALUI PENGGUNAAN VIDIO TUTORIAL PADA EXTRAKURIKULER BADMINTON DI PB ELANG YOGYAKARTA</w:t>
      </w:r>
    </w:p>
    <w:p w14:paraId="0EFC643C" w14:textId="77777777" w:rsidR="00131241" w:rsidRPr="00131241" w:rsidRDefault="00131241" w:rsidP="0038645D">
      <w:pPr>
        <w:ind w:firstLine="0"/>
        <w:jc w:val="center"/>
        <w:rPr>
          <w:rFonts w:ascii="Bookman Old Style" w:eastAsia="Times New Roman" w:hAnsi="Bookman Old Style" w:cs="Times New Roman"/>
          <w:b/>
          <w:sz w:val="26"/>
        </w:rPr>
      </w:pPr>
    </w:p>
    <w:p w14:paraId="5CD7761E" w14:textId="77777777" w:rsidR="0038645D" w:rsidRPr="0038645D" w:rsidRDefault="0038645D" w:rsidP="0038645D">
      <w:pPr>
        <w:ind w:firstLine="0"/>
        <w:rPr>
          <w:rFonts w:ascii="Bookman Old Style" w:eastAsia="Times New Roman" w:hAnsi="Bookman Old Style" w:cs="Times New Roman"/>
          <w:lang w:val="id-ID"/>
        </w:rPr>
      </w:pPr>
    </w:p>
    <w:p w14:paraId="50DB3A42" w14:textId="243D8E66" w:rsidR="0038645D" w:rsidRPr="00E3691E" w:rsidRDefault="002D5C7F" w:rsidP="0038645D">
      <w:pPr>
        <w:spacing w:after="60"/>
        <w:ind w:firstLine="0"/>
        <w:jc w:val="center"/>
        <w:rPr>
          <w:rFonts w:ascii="Times New Roman" w:eastAsia="Times New Roman" w:hAnsi="Times New Roman" w:cs="Times New Roman"/>
          <w:lang w:val="id-ID"/>
        </w:rPr>
      </w:pPr>
      <w:r w:rsidRPr="00E3691E">
        <w:rPr>
          <w:rFonts w:ascii="Times New Roman" w:eastAsia="Times New Roman" w:hAnsi="Times New Roman" w:cs="Times New Roman"/>
          <w:b/>
          <w:lang w:val="id-ID"/>
        </w:rPr>
        <w:t>Adelbertus Chun Chun</w:t>
      </w:r>
      <w:r w:rsidR="0038645D" w:rsidRPr="00E3691E">
        <w:rPr>
          <w:rFonts w:ascii="Times New Roman" w:eastAsia="Times New Roman" w:hAnsi="Times New Roman" w:cs="Times New Roman"/>
          <w:b/>
          <w:vertAlign w:val="superscript"/>
          <w:lang w:val="id-ID"/>
        </w:rPr>
        <w:t>1</w:t>
      </w:r>
      <w:r w:rsidRPr="00E3691E">
        <w:rPr>
          <w:rFonts w:ascii="Times New Roman" w:eastAsia="Times New Roman" w:hAnsi="Times New Roman" w:cs="Times New Roman"/>
          <w:b/>
          <w:vertAlign w:val="superscript"/>
          <w:lang w:val="id-ID"/>
        </w:rPr>
        <w:t xml:space="preserve"> </w:t>
      </w:r>
      <w:r w:rsidR="0038645D" w:rsidRPr="00E3691E">
        <w:rPr>
          <w:rFonts w:ascii="Times New Roman" w:eastAsia="Times New Roman" w:hAnsi="Times New Roman" w:cs="Times New Roman"/>
          <w:b/>
          <w:lang w:val="id-ID"/>
        </w:rPr>
        <w:t>*,</w:t>
      </w:r>
      <w:r w:rsidRPr="00E3691E">
        <w:rPr>
          <w:rFonts w:ascii="Times New Roman" w:eastAsia="Times New Roman" w:hAnsi="Times New Roman" w:cs="Times New Roman"/>
          <w:b/>
          <w:lang w:val="id-ID"/>
        </w:rPr>
        <w:t xml:space="preserve"> Rafif Arkhab Kurniawan</w:t>
      </w:r>
      <w:r w:rsidRPr="00E3691E">
        <w:rPr>
          <w:rFonts w:ascii="Times New Roman" w:eastAsia="Times New Roman" w:hAnsi="Times New Roman" w:cs="Times New Roman"/>
          <w:b/>
          <w:vertAlign w:val="superscript"/>
          <w:lang w:val="id-ID"/>
        </w:rPr>
        <w:t>2</w:t>
      </w:r>
      <w:r w:rsidRPr="00E3691E">
        <w:rPr>
          <w:rFonts w:ascii="Times New Roman" w:eastAsia="Times New Roman" w:hAnsi="Times New Roman" w:cs="Times New Roman"/>
          <w:b/>
          <w:lang w:val="id-ID"/>
        </w:rPr>
        <w:t>, Bima Arya Pamungkas</w:t>
      </w:r>
      <w:r w:rsidRPr="00E3691E">
        <w:rPr>
          <w:rFonts w:ascii="Times New Roman" w:eastAsia="Times New Roman" w:hAnsi="Times New Roman" w:cs="Times New Roman"/>
          <w:b/>
          <w:vertAlign w:val="superscript"/>
          <w:lang w:val="id-ID"/>
        </w:rPr>
        <w:t>3</w:t>
      </w:r>
      <w:r w:rsidRPr="00E3691E">
        <w:rPr>
          <w:rFonts w:ascii="Times New Roman" w:eastAsia="Times New Roman" w:hAnsi="Times New Roman" w:cs="Times New Roman"/>
          <w:b/>
          <w:lang w:val="id-ID"/>
        </w:rPr>
        <w:t>, Ilyas Hadi Marta</w:t>
      </w:r>
      <w:r w:rsidRPr="00E3691E">
        <w:rPr>
          <w:rFonts w:ascii="Times New Roman" w:eastAsia="Times New Roman" w:hAnsi="Times New Roman" w:cs="Times New Roman"/>
          <w:b/>
          <w:vertAlign w:val="superscript"/>
          <w:lang w:val="id-ID"/>
        </w:rPr>
        <w:t>4</w:t>
      </w:r>
      <w:r w:rsidRPr="00E3691E">
        <w:rPr>
          <w:rFonts w:ascii="Times New Roman" w:eastAsia="Times New Roman" w:hAnsi="Times New Roman" w:cs="Times New Roman"/>
          <w:b/>
          <w:lang w:val="id-ID"/>
        </w:rPr>
        <w:t>, Angga Wirayuda</w:t>
      </w:r>
      <w:r w:rsidRPr="00E3691E">
        <w:rPr>
          <w:rFonts w:ascii="Times New Roman" w:eastAsia="Times New Roman" w:hAnsi="Times New Roman" w:cs="Times New Roman"/>
          <w:b/>
          <w:vertAlign w:val="superscript"/>
          <w:lang w:val="id-ID"/>
        </w:rPr>
        <w:t>5</w:t>
      </w:r>
      <w:r w:rsidRPr="00E3691E">
        <w:rPr>
          <w:rFonts w:ascii="Times New Roman" w:eastAsia="Times New Roman" w:hAnsi="Times New Roman" w:cs="Times New Roman"/>
          <w:b/>
          <w:lang w:val="id-ID"/>
        </w:rPr>
        <w:t>, Mahilda Dea Komalasari</w:t>
      </w:r>
      <w:r w:rsidRPr="00E3691E">
        <w:rPr>
          <w:rFonts w:ascii="Times New Roman" w:eastAsia="Times New Roman" w:hAnsi="Times New Roman" w:cs="Times New Roman"/>
          <w:b/>
          <w:vertAlign w:val="superscript"/>
          <w:lang w:val="id-ID"/>
        </w:rPr>
        <w:t>6</w:t>
      </w:r>
    </w:p>
    <w:p w14:paraId="0556DC42" w14:textId="21C2A874" w:rsidR="0038645D" w:rsidRPr="0038645D" w:rsidRDefault="0038645D" w:rsidP="0038645D">
      <w:pPr>
        <w:ind w:firstLine="0"/>
        <w:jc w:val="center"/>
        <w:rPr>
          <w:rFonts w:ascii="Bookman Old Style" w:eastAsia="Times New Roman" w:hAnsi="Bookman Old Style" w:cs="Times New Roman"/>
          <w:bCs/>
        </w:rPr>
      </w:pPr>
      <w:r w:rsidRPr="0038645D">
        <w:rPr>
          <w:rFonts w:ascii="Bookman Old Style" w:eastAsia="Times New Roman" w:hAnsi="Bookman Old Style" w:cs="Times New Roman"/>
          <w:bCs/>
          <w:vertAlign w:val="superscript"/>
          <w:lang w:val="id-ID"/>
        </w:rPr>
        <w:t>1</w:t>
      </w:r>
      <w:r w:rsidR="002D5C7F">
        <w:rPr>
          <w:rFonts w:ascii="Bookman Old Style" w:eastAsia="Times New Roman" w:hAnsi="Bookman Old Style" w:cs="Times New Roman"/>
          <w:bCs/>
          <w:vertAlign w:val="superscript"/>
          <w:lang w:val="id-ID"/>
        </w:rPr>
        <w:t>,2,3,4,5,6</w:t>
      </w:r>
      <w:r w:rsidR="002D5C7F">
        <w:rPr>
          <w:rFonts w:ascii="Bookman Old Style" w:eastAsia="Times New Roman" w:hAnsi="Bookman Old Style" w:cs="Times New Roman"/>
          <w:bCs/>
        </w:rPr>
        <w:t xml:space="preserve">Pendidikan Guru </w:t>
      </w:r>
      <w:proofErr w:type="spellStart"/>
      <w:r w:rsidR="002D5C7F">
        <w:rPr>
          <w:rFonts w:ascii="Bookman Old Style" w:eastAsia="Times New Roman" w:hAnsi="Bookman Old Style" w:cs="Times New Roman"/>
          <w:bCs/>
        </w:rPr>
        <w:t>Sekolah</w:t>
      </w:r>
      <w:proofErr w:type="spellEnd"/>
      <w:r w:rsidR="002D5C7F">
        <w:rPr>
          <w:rFonts w:ascii="Bookman Old Style" w:eastAsia="Times New Roman" w:hAnsi="Bookman Old Style" w:cs="Times New Roman"/>
          <w:bCs/>
        </w:rPr>
        <w:t xml:space="preserve"> Dasar</w:t>
      </w:r>
      <w:r w:rsidRPr="0038645D">
        <w:rPr>
          <w:rFonts w:ascii="Bookman Old Style" w:eastAsia="Times New Roman" w:hAnsi="Bookman Old Style" w:cs="Times New Roman"/>
          <w:bCs/>
          <w:lang w:val="id-ID"/>
        </w:rPr>
        <w:t xml:space="preserve">, Universitas </w:t>
      </w:r>
      <w:r w:rsidR="002D5C7F">
        <w:rPr>
          <w:rFonts w:ascii="Bookman Old Style" w:eastAsia="Times New Roman" w:hAnsi="Bookman Old Style" w:cs="Times New Roman"/>
          <w:bCs/>
        </w:rPr>
        <w:t>PGRI Yogyakarta</w:t>
      </w:r>
    </w:p>
    <w:p w14:paraId="704C8120" w14:textId="30C714E2" w:rsidR="0038645D" w:rsidRPr="0038645D" w:rsidRDefault="0038645D" w:rsidP="0038645D">
      <w:pPr>
        <w:ind w:firstLine="0"/>
        <w:jc w:val="center"/>
        <w:rPr>
          <w:rFonts w:ascii="Bookman Old Style" w:eastAsia="Times New Roman" w:hAnsi="Bookman Old Style" w:cs="Times New Roman"/>
          <w:bCs/>
          <w:lang w:val="id-ID"/>
        </w:rPr>
      </w:pPr>
      <w:r w:rsidRPr="0038645D">
        <w:rPr>
          <w:rFonts w:ascii="Bookman Old Style" w:eastAsia="Times New Roman" w:hAnsi="Bookman Old Style" w:cs="Times New Roman"/>
          <w:bCs/>
          <w:lang w:val="id-ID"/>
        </w:rPr>
        <w:t xml:space="preserve">*E-mail: </w:t>
      </w:r>
      <w:hyperlink r:id="rId7" w:history="1">
        <w:r w:rsidR="00E3691E" w:rsidRPr="006464D6">
          <w:rPr>
            <w:rStyle w:val="Hyperlink"/>
            <w:rFonts w:ascii="Bookman Old Style" w:eastAsia="Times New Roman" w:hAnsi="Bookman Old Style" w:cs="Times New Roman"/>
            <w:bCs/>
            <w:lang w:val="id-ID"/>
          </w:rPr>
          <w:t>adelbertuschunchun@gmail.com</w:t>
        </w:r>
      </w:hyperlink>
    </w:p>
    <w:p w14:paraId="4202AED2" w14:textId="77777777" w:rsidR="0038645D" w:rsidRPr="0038645D" w:rsidRDefault="0038645D" w:rsidP="0038645D">
      <w:pPr>
        <w:ind w:firstLine="0"/>
        <w:jc w:val="center"/>
        <w:rPr>
          <w:rFonts w:ascii="Bookman Old Style" w:eastAsia="Times New Roman" w:hAnsi="Bookman Old Style" w:cs="Times New Roman"/>
          <w:bCs/>
          <w:lang w:val="id-ID"/>
        </w:rPr>
      </w:pPr>
    </w:p>
    <w:p w14:paraId="1082CD3E" w14:textId="77777777" w:rsidR="0038645D" w:rsidRPr="0038645D" w:rsidRDefault="0038645D" w:rsidP="0038645D">
      <w:pPr>
        <w:ind w:firstLine="0"/>
        <w:rPr>
          <w:rFonts w:ascii="Bookman Old Style" w:eastAsia="Times New Roman" w:hAnsi="Bookman Old Style" w:cs="Times New Roman"/>
          <w:lang w:val="id-ID"/>
        </w:rPr>
      </w:pPr>
    </w:p>
    <w:p w14:paraId="050884F1" w14:textId="77777777" w:rsidR="0038645D" w:rsidRPr="0038645D" w:rsidRDefault="0038645D" w:rsidP="0038645D">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Abstrak</w:t>
      </w:r>
    </w:p>
    <w:p w14:paraId="78544922" w14:textId="4FF339CC" w:rsidR="00E3691E" w:rsidRPr="003B02B7" w:rsidRDefault="0006043A" w:rsidP="00F01439">
      <w:pPr>
        <w:ind w:left="426" w:right="567" w:firstLine="720"/>
        <w:jc w:val="both"/>
        <w:rPr>
          <w:rFonts w:ascii="Times New Roman" w:hAnsi="Times New Roman" w:cs="Times New Roman"/>
        </w:rPr>
      </w:pPr>
      <w:proofErr w:type="spellStart"/>
      <w:r w:rsidRPr="0006043A">
        <w:rPr>
          <w:rFonts w:ascii="Times New Roman" w:hAnsi="Times New Roman" w:cs="Times New Roman"/>
        </w:rPr>
        <w:t>Penelitian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bertujuan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untuk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meningkatkan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pemahaman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teknik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dasar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servis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permainan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bulutangkis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melalui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penggunaan</w:t>
      </w:r>
      <w:proofErr w:type="spellEnd"/>
      <w:r w:rsidRPr="0006043A">
        <w:rPr>
          <w:rFonts w:ascii="Times New Roman" w:hAnsi="Times New Roman" w:cs="Times New Roman"/>
        </w:rPr>
        <w:t xml:space="preserve"> media video tutorial pada </w:t>
      </w:r>
      <w:proofErr w:type="spellStart"/>
      <w:r w:rsidRPr="0006043A">
        <w:rPr>
          <w:rFonts w:ascii="Times New Roman" w:hAnsi="Times New Roman" w:cs="Times New Roman"/>
        </w:rPr>
        <w:t>kegiatan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ekstrakurikuler</w:t>
      </w:r>
      <w:proofErr w:type="spellEnd"/>
      <w:r w:rsidRPr="0006043A">
        <w:rPr>
          <w:rFonts w:ascii="Times New Roman" w:hAnsi="Times New Roman" w:cs="Times New Roman"/>
        </w:rPr>
        <w:t xml:space="preserve"> di PB </w:t>
      </w:r>
      <w:proofErr w:type="spellStart"/>
      <w:r w:rsidRPr="0006043A">
        <w:rPr>
          <w:rFonts w:ascii="Times New Roman" w:hAnsi="Times New Roman" w:cs="Times New Roman"/>
        </w:rPr>
        <w:t>Elang</w:t>
      </w:r>
      <w:proofErr w:type="spellEnd"/>
      <w:r w:rsidRPr="0006043A">
        <w:rPr>
          <w:rFonts w:ascii="Times New Roman" w:hAnsi="Times New Roman" w:cs="Times New Roman"/>
        </w:rPr>
        <w:t xml:space="preserve"> Yogyakarta. </w:t>
      </w:r>
      <w:proofErr w:type="spellStart"/>
      <w:r w:rsidRPr="0006043A">
        <w:rPr>
          <w:rFonts w:ascii="Times New Roman" w:hAnsi="Times New Roman" w:cs="Times New Roman"/>
        </w:rPr>
        <w:t>Metode</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digunakan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adalah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Penelitian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Tindakan</w:t>
      </w:r>
      <w:proofErr w:type="spellEnd"/>
      <w:r w:rsidRPr="0006043A">
        <w:rPr>
          <w:rFonts w:ascii="Times New Roman" w:hAnsi="Times New Roman" w:cs="Times New Roman"/>
        </w:rPr>
        <w:t xml:space="preserve"> Kelas (PTK) yang </w:t>
      </w:r>
      <w:proofErr w:type="spellStart"/>
      <w:r w:rsidRPr="0006043A">
        <w:rPr>
          <w:rFonts w:ascii="Times New Roman" w:hAnsi="Times New Roman" w:cs="Times New Roman"/>
        </w:rPr>
        <w:t>dilaksanakan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dua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siklus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masing-masing</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terdiri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tahap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perencanaan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pelaksanaan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observasi</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refleksi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Subjek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penelitian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berjumlah</w:t>
      </w:r>
      <w:proofErr w:type="spellEnd"/>
      <w:r w:rsidRPr="0006043A">
        <w:rPr>
          <w:rFonts w:ascii="Times New Roman" w:hAnsi="Times New Roman" w:cs="Times New Roman"/>
        </w:rPr>
        <w:t xml:space="preserve"> 15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terdiri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dari</w:t>
      </w:r>
      <w:proofErr w:type="spellEnd"/>
      <w:r w:rsidRPr="0006043A">
        <w:rPr>
          <w:rFonts w:ascii="Times New Roman" w:hAnsi="Times New Roman" w:cs="Times New Roman"/>
        </w:rPr>
        <w:t xml:space="preserve"> 9 </w:t>
      </w:r>
      <w:proofErr w:type="spellStart"/>
      <w:r w:rsidRPr="0006043A">
        <w:rPr>
          <w:rFonts w:ascii="Times New Roman" w:hAnsi="Times New Roman" w:cs="Times New Roman"/>
        </w:rPr>
        <w:t>laki-laki</w:t>
      </w:r>
      <w:proofErr w:type="spellEnd"/>
      <w:r w:rsidRPr="0006043A">
        <w:rPr>
          <w:rFonts w:ascii="Times New Roman" w:hAnsi="Times New Roman" w:cs="Times New Roman"/>
        </w:rPr>
        <w:t xml:space="preserve"> dan 6 </w:t>
      </w:r>
      <w:proofErr w:type="spellStart"/>
      <w:r w:rsidRPr="0006043A">
        <w:rPr>
          <w:rFonts w:ascii="Times New Roman" w:hAnsi="Times New Roman" w:cs="Times New Roman"/>
        </w:rPr>
        <w:t>perempuan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Instrumen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pengumpulan</w:t>
      </w:r>
      <w:proofErr w:type="spellEnd"/>
      <w:r w:rsidRPr="0006043A">
        <w:rPr>
          <w:rFonts w:ascii="Times New Roman" w:hAnsi="Times New Roman" w:cs="Times New Roman"/>
        </w:rPr>
        <w:t xml:space="preserve"> data </w:t>
      </w:r>
      <w:proofErr w:type="spellStart"/>
      <w:r w:rsidRPr="0006043A">
        <w:rPr>
          <w:rFonts w:ascii="Times New Roman" w:hAnsi="Times New Roman" w:cs="Times New Roman"/>
        </w:rPr>
        <w:t>berupa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observasi</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tes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keterampilan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servis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berdasarkan</w:t>
      </w:r>
      <w:proofErr w:type="spellEnd"/>
      <w:r w:rsidRPr="0006043A">
        <w:rPr>
          <w:rFonts w:ascii="Times New Roman" w:hAnsi="Times New Roman" w:cs="Times New Roman"/>
        </w:rPr>
        <w:t xml:space="preserve"> 10 </w:t>
      </w:r>
      <w:proofErr w:type="spellStart"/>
      <w:r w:rsidRPr="0006043A">
        <w:rPr>
          <w:rFonts w:ascii="Times New Roman" w:hAnsi="Times New Roman" w:cs="Times New Roman"/>
        </w:rPr>
        <w:t>aspek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teknik</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dinilai</w:t>
      </w:r>
      <w:proofErr w:type="spellEnd"/>
      <w:r w:rsidRPr="0006043A">
        <w:rPr>
          <w:rFonts w:ascii="Times New Roman" w:hAnsi="Times New Roman" w:cs="Times New Roman"/>
        </w:rPr>
        <w:t xml:space="preserve">. Hasil </w:t>
      </w:r>
      <w:proofErr w:type="spellStart"/>
      <w:r w:rsidRPr="0006043A">
        <w:rPr>
          <w:rFonts w:ascii="Times New Roman" w:hAnsi="Times New Roman" w:cs="Times New Roman"/>
        </w:rPr>
        <w:t>penelitian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menunjukkan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peningkatan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signifikan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pra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siklus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hingga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siklus</w:t>
      </w:r>
      <w:proofErr w:type="spellEnd"/>
      <w:r w:rsidRPr="0006043A">
        <w:rPr>
          <w:rFonts w:ascii="Times New Roman" w:hAnsi="Times New Roman" w:cs="Times New Roman"/>
        </w:rPr>
        <w:t xml:space="preserve"> II. Pada </w:t>
      </w:r>
      <w:proofErr w:type="spellStart"/>
      <w:r w:rsidRPr="0006043A">
        <w:rPr>
          <w:rFonts w:ascii="Times New Roman" w:hAnsi="Times New Roman" w:cs="Times New Roman"/>
        </w:rPr>
        <w:t>siklus</w:t>
      </w:r>
      <w:proofErr w:type="spellEnd"/>
      <w:r w:rsidRPr="0006043A">
        <w:rPr>
          <w:rFonts w:ascii="Times New Roman" w:hAnsi="Times New Roman" w:cs="Times New Roman"/>
        </w:rPr>
        <w:t xml:space="preserve"> II, 11 </w:t>
      </w:r>
      <w:proofErr w:type="spellStart"/>
      <w:r w:rsidRPr="0006043A">
        <w:rPr>
          <w:rFonts w:ascii="Times New Roman" w:hAnsi="Times New Roman" w:cs="Times New Roman"/>
        </w:rPr>
        <w:t>dari</w:t>
      </w:r>
      <w:proofErr w:type="spellEnd"/>
      <w:r w:rsidRPr="0006043A">
        <w:rPr>
          <w:rFonts w:ascii="Times New Roman" w:hAnsi="Times New Roman" w:cs="Times New Roman"/>
        </w:rPr>
        <w:t xml:space="preserve"> 15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(73%) </w:t>
      </w:r>
      <w:proofErr w:type="spellStart"/>
      <w:r w:rsidRPr="0006043A">
        <w:rPr>
          <w:rFonts w:ascii="Times New Roman" w:hAnsi="Times New Roman" w:cs="Times New Roman"/>
        </w:rPr>
        <w:t>mencapai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kategori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Baik</w:t>
      </w:r>
      <w:proofErr w:type="spellEnd"/>
      <w:r w:rsidRPr="0006043A">
        <w:rPr>
          <w:rFonts w:ascii="Times New Roman" w:hAnsi="Times New Roman" w:cs="Times New Roman"/>
        </w:rPr>
        <w:t>” (</w:t>
      </w:r>
      <w:proofErr w:type="spellStart"/>
      <w:r w:rsidRPr="0006043A">
        <w:rPr>
          <w:rFonts w:ascii="Times New Roman" w:hAnsi="Times New Roman" w:cs="Times New Roman"/>
        </w:rPr>
        <w:t>nilai</w:t>
      </w:r>
      <w:proofErr w:type="spellEnd"/>
      <w:r w:rsidRPr="0006043A">
        <w:rPr>
          <w:rFonts w:ascii="Times New Roman" w:hAnsi="Times New Roman" w:cs="Times New Roman"/>
        </w:rPr>
        <w:t xml:space="preserve"> 80–89) dan “</w:t>
      </w:r>
      <w:proofErr w:type="spellStart"/>
      <w:r w:rsidRPr="0006043A">
        <w:rPr>
          <w:rFonts w:ascii="Times New Roman" w:hAnsi="Times New Roman" w:cs="Times New Roman"/>
        </w:rPr>
        <w:t>Sangat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Baik</w:t>
      </w:r>
      <w:proofErr w:type="spellEnd"/>
      <w:r w:rsidRPr="0006043A">
        <w:rPr>
          <w:rFonts w:ascii="Times New Roman" w:hAnsi="Times New Roman" w:cs="Times New Roman"/>
        </w:rPr>
        <w:t>” (</w:t>
      </w:r>
      <w:proofErr w:type="spellStart"/>
      <w:r w:rsidRPr="0006043A">
        <w:rPr>
          <w:rFonts w:ascii="Times New Roman" w:hAnsi="Times New Roman" w:cs="Times New Roman"/>
        </w:rPr>
        <w:t>nilai</w:t>
      </w:r>
      <w:proofErr w:type="spellEnd"/>
      <w:r w:rsidRPr="0006043A">
        <w:rPr>
          <w:rFonts w:ascii="Times New Roman" w:hAnsi="Times New Roman" w:cs="Times New Roman"/>
        </w:rPr>
        <w:t xml:space="preserve"> 90–100), </w:t>
      </w:r>
      <w:proofErr w:type="spellStart"/>
      <w:r w:rsidRPr="0006043A">
        <w:rPr>
          <w:rFonts w:ascii="Times New Roman" w:hAnsi="Times New Roman" w:cs="Times New Roman"/>
        </w:rPr>
        <w:t>berdasarkan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skor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aspek-aspek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seperti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posisi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berdiri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koordinasi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tangan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arah</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akurasi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pukulan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Sementara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itu</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tidak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terdapat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lagi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berada</w:t>
      </w:r>
      <w:proofErr w:type="spellEnd"/>
      <w:r w:rsidRPr="0006043A">
        <w:rPr>
          <w:rFonts w:ascii="Times New Roman" w:hAnsi="Times New Roman" w:cs="Times New Roman"/>
        </w:rPr>
        <w:t xml:space="preserve"> pada </w:t>
      </w:r>
      <w:proofErr w:type="spellStart"/>
      <w:r w:rsidRPr="0006043A">
        <w:rPr>
          <w:rFonts w:ascii="Times New Roman" w:hAnsi="Times New Roman" w:cs="Times New Roman"/>
        </w:rPr>
        <w:t>kategori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Kurang</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atau</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Sangat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Kurang</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Temuan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menunjukkan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bahwa</w:t>
      </w:r>
      <w:proofErr w:type="spellEnd"/>
      <w:r w:rsidRPr="0006043A">
        <w:rPr>
          <w:rFonts w:ascii="Times New Roman" w:hAnsi="Times New Roman" w:cs="Times New Roman"/>
        </w:rPr>
        <w:t xml:space="preserve"> media video tutorial </w:t>
      </w:r>
      <w:proofErr w:type="spellStart"/>
      <w:r w:rsidRPr="0006043A">
        <w:rPr>
          <w:rFonts w:ascii="Times New Roman" w:hAnsi="Times New Roman" w:cs="Times New Roman"/>
        </w:rPr>
        <w:t>efektif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membantu</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memahami</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mempraktikkan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teknik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servis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dengan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lebih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tepat</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konsisten</w:t>
      </w:r>
      <w:proofErr w:type="spellEnd"/>
      <w:r w:rsidRPr="0006043A">
        <w:rPr>
          <w:rFonts w:ascii="Times New Roman" w:hAnsi="Times New Roman" w:cs="Times New Roman"/>
        </w:rPr>
        <w:t>.</w:t>
      </w:r>
    </w:p>
    <w:p w14:paraId="717DEB89" w14:textId="160FDD46" w:rsidR="0038645D" w:rsidRPr="00E3691E" w:rsidRDefault="0038645D" w:rsidP="00F01439">
      <w:pPr>
        <w:spacing w:before="60"/>
        <w:ind w:left="426" w:right="283" w:firstLine="0"/>
        <w:jc w:val="both"/>
        <w:rPr>
          <w:rFonts w:ascii="Times New Roman" w:eastAsia="Times New Roman" w:hAnsi="Times New Roman" w:cs="Times New Roman"/>
          <w:i/>
          <w:sz w:val="20"/>
          <w:szCs w:val="20"/>
          <w:lang w:val="id-ID"/>
        </w:rPr>
      </w:pPr>
      <w:r w:rsidRPr="00E3691E">
        <w:rPr>
          <w:rFonts w:ascii="Times New Roman" w:eastAsia="Times New Roman" w:hAnsi="Times New Roman" w:cs="Times New Roman"/>
          <w:b/>
          <w:sz w:val="20"/>
          <w:szCs w:val="20"/>
          <w:lang w:val="id-ID"/>
        </w:rPr>
        <w:t>Kata Kunci</w:t>
      </w:r>
      <w:r w:rsidRPr="00E3691E">
        <w:rPr>
          <w:rFonts w:ascii="Times New Roman" w:eastAsia="Times New Roman" w:hAnsi="Times New Roman" w:cs="Times New Roman"/>
          <w:sz w:val="20"/>
          <w:szCs w:val="20"/>
          <w:lang w:val="id-ID"/>
        </w:rPr>
        <w:t xml:space="preserve">: </w:t>
      </w:r>
      <w:r w:rsidR="00CA6E0A" w:rsidRPr="00E3691E">
        <w:rPr>
          <w:rFonts w:ascii="Times New Roman" w:eastAsia="Times New Roman" w:hAnsi="Times New Roman" w:cs="Times New Roman"/>
          <w:i/>
          <w:sz w:val="20"/>
          <w:szCs w:val="20"/>
          <w:lang w:val="id-ID"/>
        </w:rPr>
        <w:t>bulutangkis, teknik servis, vidio tutorial</w:t>
      </w:r>
    </w:p>
    <w:p w14:paraId="06C1D452" w14:textId="77777777" w:rsidR="0038645D" w:rsidRPr="00131241" w:rsidRDefault="0038645D" w:rsidP="0038645D">
      <w:pPr>
        <w:ind w:firstLine="0"/>
        <w:jc w:val="center"/>
        <w:rPr>
          <w:rFonts w:ascii="Bookman Old Style" w:eastAsia="Times New Roman" w:hAnsi="Bookman Old Style" w:cs="Times New Roman"/>
          <w:b/>
          <w:i/>
          <w:noProof/>
          <w:sz w:val="26"/>
          <w:szCs w:val="24"/>
          <w:lang w:val="id-ID"/>
        </w:rPr>
      </w:pPr>
    </w:p>
    <w:p w14:paraId="39E87C58" w14:textId="77777777" w:rsidR="0038645D" w:rsidRPr="0038645D" w:rsidRDefault="0038645D" w:rsidP="0038645D">
      <w:pPr>
        <w:ind w:firstLine="0"/>
        <w:rPr>
          <w:rFonts w:ascii="Bookman Old Style" w:eastAsia="Times New Roman" w:hAnsi="Bookman Old Style" w:cs="Times New Roman"/>
          <w:lang w:val="id-ID"/>
        </w:rPr>
      </w:pPr>
    </w:p>
    <w:p w14:paraId="26F717C2" w14:textId="77777777" w:rsidR="0038645D" w:rsidRPr="0038645D" w:rsidRDefault="0038645D" w:rsidP="0038645D">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Abstract</w:t>
      </w:r>
    </w:p>
    <w:p w14:paraId="79D96108" w14:textId="52A4FDB1" w:rsidR="00E3691E" w:rsidRPr="00E3691E" w:rsidRDefault="0006043A" w:rsidP="00F01439">
      <w:pPr>
        <w:ind w:left="426" w:right="567" w:firstLine="720"/>
        <w:jc w:val="both"/>
        <w:rPr>
          <w:rFonts w:ascii="Times New Roman" w:hAnsi="Times New Roman" w:cs="Times New Roman"/>
          <w:i/>
          <w:iCs/>
        </w:rPr>
      </w:pPr>
      <w:r w:rsidRPr="0006043A">
        <w:rPr>
          <w:rFonts w:ascii="Times New Roman" w:hAnsi="Times New Roman" w:cs="Times New Roman"/>
          <w:i/>
          <w:iCs/>
        </w:rPr>
        <w:t xml:space="preserve">This study aims to improve students' understanding of basic badminton service techniques through the use of video tutorial media in extracurricular activities at PB </w:t>
      </w:r>
      <w:proofErr w:type="spellStart"/>
      <w:r w:rsidRPr="0006043A">
        <w:rPr>
          <w:rFonts w:ascii="Times New Roman" w:hAnsi="Times New Roman" w:cs="Times New Roman"/>
          <w:i/>
          <w:iCs/>
        </w:rPr>
        <w:t>Elang</w:t>
      </w:r>
      <w:proofErr w:type="spellEnd"/>
      <w:r w:rsidRPr="0006043A">
        <w:rPr>
          <w:rFonts w:ascii="Times New Roman" w:hAnsi="Times New Roman" w:cs="Times New Roman"/>
          <w:i/>
          <w:iCs/>
        </w:rPr>
        <w:t xml:space="preserve"> Yogyakarta. The </w:t>
      </w:r>
      <w:r w:rsidRPr="00F01439">
        <w:rPr>
          <w:rFonts w:ascii="Times New Roman" w:hAnsi="Times New Roman" w:cs="Times New Roman"/>
        </w:rPr>
        <w:t>research</w:t>
      </w:r>
      <w:r w:rsidRPr="0006043A">
        <w:rPr>
          <w:rFonts w:ascii="Times New Roman" w:hAnsi="Times New Roman" w:cs="Times New Roman"/>
          <w:i/>
          <w:iCs/>
        </w:rPr>
        <w:t xml:space="preserve"> employed Classroom Action Research (CAR) conducted in two cycles, each consisting of planning, implementation, observation, and reflection stages. The subjects were 15 students, consisting of 9 males and 6 females. Data were collected through observation and a service skill test based on 10 assessed technical aspects. The results showed a significant improvement from the pre-cycle to the second cycle. In the second cycle, 11 out of 15 students (73%) achieved the "Good" (scores 80–89) and "Very Good" (scores 90–100) categories, based on evaluation aspects such as stance, hand coordination, shot direction, and accuracy. Moreover, no students remained in the "Poor" or "Very Poor" categories. These findings demonstrate that video tutorial media is effective in helping students understand and correctly perform service techniques with greater accuracy and consistency.</w:t>
      </w:r>
    </w:p>
    <w:p w14:paraId="5C86408F" w14:textId="63CB522F" w:rsidR="0038645D" w:rsidRPr="00E3691E" w:rsidRDefault="0038645D" w:rsidP="00F01439">
      <w:pPr>
        <w:spacing w:before="60"/>
        <w:ind w:right="283"/>
        <w:jc w:val="both"/>
        <w:rPr>
          <w:rFonts w:ascii="Times New Roman" w:eastAsia="Times New Roman" w:hAnsi="Times New Roman" w:cs="Times New Roman"/>
          <w:i/>
          <w:sz w:val="20"/>
          <w:szCs w:val="20"/>
          <w:lang w:val="id-ID"/>
        </w:rPr>
      </w:pPr>
      <w:r w:rsidRPr="00E3691E">
        <w:rPr>
          <w:rFonts w:ascii="Times New Roman" w:eastAsia="Times New Roman" w:hAnsi="Times New Roman" w:cs="Times New Roman"/>
          <w:b/>
          <w:i/>
          <w:sz w:val="20"/>
          <w:szCs w:val="20"/>
          <w:lang w:val="id-ID"/>
        </w:rPr>
        <w:t>Keywords</w:t>
      </w:r>
      <w:r w:rsidRPr="00E3691E">
        <w:rPr>
          <w:rFonts w:ascii="Times New Roman" w:eastAsia="Times New Roman" w:hAnsi="Times New Roman" w:cs="Times New Roman"/>
          <w:i/>
          <w:sz w:val="20"/>
          <w:szCs w:val="20"/>
          <w:lang w:val="id-ID"/>
        </w:rPr>
        <w:t xml:space="preserve">: </w:t>
      </w:r>
      <w:bookmarkStart w:id="0" w:name="_GoBack"/>
      <w:r w:rsidR="00CA6E0A" w:rsidRPr="00E3691E">
        <w:rPr>
          <w:rFonts w:ascii="Times New Roman" w:eastAsia="Times New Roman" w:hAnsi="Times New Roman" w:cs="Times New Roman"/>
          <w:i/>
          <w:sz w:val="20"/>
          <w:szCs w:val="20"/>
          <w:lang w:val="id-ID"/>
        </w:rPr>
        <w:t>badminton, service technique, vidio tutorial</w:t>
      </w:r>
      <w:bookmarkEnd w:id="0"/>
    </w:p>
    <w:p w14:paraId="5D84C1F2" w14:textId="37A6CBBC" w:rsidR="0038645D" w:rsidRDefault="0038645D" w:rsidP="0038645D">
      <w:pPr>
        <w:ind w:firstLine="0"/>
        <w:rPr>
          <w:rFonts w:ascii="Bookman Old Style" w:eastAsia="Times New Roman" w:hAnsi="Bookman Old Style" w:cs="Times New Roman"/>
          <w:caps/>
          <w:sz w:val="24"/>
          <w:szCs w:val="24"/>
          <w:lang w:val="id-ID"/>
        </w:rPr>
      </w:pPr>
    </w:p>
    <w:p w14:paraId="14E2CC1B" w14:textId="77777777" w:rsidR="00F01439" w:rsidRDefault="00F01439" w:rsidP="0038645D">
      <w:pPr>
        <w:ind w:firstLine="0"/>
        <w:rPr>
          <w:rFonts w:ascii="Bookman Old Style" w:eastAsia="Times New Roman" w:hAnsi="Bookman Old Style" w:cs="Times New Roman"/>
          <w:caps/>
          <w:sz w:val="24"/>
          <w:szCs w:val="24"/>
          <w:lang w:val="id-ID"/>
        </w:rPr>
      </w:pPr>
    </w:p>
    <w:p w14:paraId="3CB78085" w14:textId="77777777" w:rsidR="00324160" w:rsidRDefault="00324160" w:rsidP="0038645D">
      <w:pPr>
        <w:ind w:firstLine="0"/>
        <w:rPr>
          <w:rFonts w:ascii="Bookman Old Style" w:eastAsia="Times New Roman" w:hAnsi="Bookman Old Style" w:cs="Times New Roman"/>
          <w:caps/>
          <w:sz w:val="24"/>
          <w:szCs w:val="24"/>
          <w:lang w:val="id-ID"/>
        </w:rPr>
      </w:pPr>
    </w:p>
    <w:p w14:paraId="6A3AE598" w14:textId="77777777" w:rsidR="00324160" w:rsidRDefault="00324160" w:rsidP="0038645D">
      <w:pPr>
        <w:ind w:firstLine="0"/>
        <w:rPr>
          <w:rFonts w:ascii="Bookman Old Style" w:eastAsia="Times New Roman" w:hAnsi="Bookman Old Style" w:cs="Times New Roman"/>
          <w:caps/>
          <w:sz w:val="24"/>
          <w:szCs w:val="24"/>
          <w:lang w:val="id-ID"/>
        </w:rPr>
      </w:pPr>
    </w:p>
    <w:p w14:paraId="570C4438" w14:textId="77777777" w:rsidR="00324160" w:rsidRDefault="00324160" w:rsidP="0038645D">
      <w:pPr>
        <w:ind w:firstLine="0"/>
        <w:rPr>
          <w:rFonts w:ascii="Bookman Old Style" w:eastAsia="Times New Roman" w:hAnsi="Bookman Old Style" w:cs="Times New Roman"/>
          <w:caps/>
          <w:sz w:val="24"/>
          <w:szCs w:val="24"/>
          <w:lang w:val="id-ID"/>
        </w:rPr>
        <w:sectPr w:rsidR="00324160" w:rsidSect="005C7B26">
          <w:headerReference w:type="default" r:id="rId8"/>
          <w:footerReference w:type="default" r:id="rId9"/>
          <w:headerReference w:type="first" r:id="rId10"/>
          <w:type w:val="continuous"/>
          <w:pgSz w:w="11907" w:h="16840" w:code="9"/>
          <w:pgMar w:top="1701" w:right="1134" w:bottom="1134" w:left="2268" w:header="851" w:footer="454" w:gutter="0"/>
          <w:pgNumType w:start="51"/>
          <w:cols w:space="454"/>
          <w:docGrid w:linePitch="360"/>
        </w:sectPr>
      </w:pPr>
    </w:p>
    <w:p w14:paraId="0F8C2529" w14:textId="77777777" w:rsidR="0038645D" w:rsidRPr="0038645D" w:rsidRDefault="0038645D" w:rsidP="0038645D">
      <w:pPr>
        <w:spacing w:before="120" w:after="120" w:line="276" w:lineRule="auto"/>
        <w:ind w:firstLine="0"/>
        <w:rPr>
          <w:rFonts w:ascii="Bookman Old Style" w:eastAsia="Times New Roman" w:hAnsi="Bookman Old Style" w:cs="Times New Roman"/>
          <w:b/>
          <w:u w:val="single"/>
        </w:rPr>
      </w:pPr>
      <w:r w:rsidRPr="0038645D">
        <w:rPr>
          <w:rFonts w:ascii="Bookman Old Style" w:eastAsia="Times New Roman" w:hAnsi="Bookman Old Style" w:cs="Times New Roman"/>
          <w:b/>
          <w:u w:val="single"/>
        </w:rPr>
        <w:lastRenderedPageBreak/>
        <w:t>PENDAHULUAN</w:t>
      </w:r>
    </w:p>
    <w:p w14:paraId="2BB191AE" w14:textId="77777777" w:rsidR="00E3691E" w:rsidRPr="00E3691E" w:rsidRDefault="00E3691E" w:rsidP="00E3691E">
      <w:pPr>
        <w:spacing w:line="276" w:lineRule="auto"/>
        <w:ind w:firstLine="720"/>
        <w:jc w:val="both"/>
        <w:rPr>
          <w:rFonts w:ascii="Times New Roman" w:hAnsi="Times New Roman" w:cs="Times New Roman"/>
        </w:rPr>
      </w:pPr>
      <w:r w:rsidRPr="00E3691E">
        <w:rPr>
          <w:rFonts w:ascii="Times New Roman" w:hAnsi="Times New Roman" w:cs="Times New Roman"/>
        </w:rPr>
        <w:t xml:space="preserve">Pendidikan </w:t>
      </w:r>
      <w:proofErr w:type="spellStart"/>
      <w:r w:rsidRPr="00E3691E">
        <w:rPr>
          <w:rFonts w:ascii="Times New Roman" w:hAnsi="Times New Roman" w:cs="Times New Roman"/>
        </w:rPr>
        <w:t>merupakan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wadah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untuk</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mengembangkan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sumberdaya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manusia</w:t>
      </w:r>
      <w:proofErr w:type="spellEnd"/>
      <w:r w:rsidRPr="00E3691E">
        <w:rPr>
          <w:rFonts w:ascii="Times New Roman" w:hAnsi="Times New Roman" w:cs="Times New Roman"/>
        </w:rPr>
        <w:t xml:space="preserve"> yang </w:t>
      </w:r>
      <w:proofErr w:type="spellStart"/>
      <w:r w:rsidRPr="00E3691E">
        <w:rPr>
          <w:rFonts w:ascii="Times New Roman" w:hAnsi="Times New Roman" w:cs="Times New Roman"/>
        </w:rPr>
        <w:t>berkualitas</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Suatu</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pendidikan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didasarkan</w:t>
      </w:r>
      <w:proofErr w:type="spellEnd"/>
      <w:r w:rsidRPr="00E3691E">
        <w:rPr>
          <w:rFonts w:ascii="Times New Roman" w:hAnsi="Times New Roman" w:cs="Times New Roman"/>
        </w:rPr>
        <w:t xml:space="preserve"> pada </w:t>
      </w:r>
      <w:proofErr w:type="spellStart"/>
      <w:r w:rsidRPr="00E3691E">
        <w:rPr>
          <w:rFonts w:ascii="Times New Roman" w:hAnsi="Times New Roman" w:cs="Times New Roman"/>
        </w:rPr>
        <w:t>panduan</w:t>
      </w:r>
      <w:proofErr w:type="spellEnd"/>
      <w:r w:rsidRPr="00E3691E">
        <w:rPr>
          <w:rFonts w:ascii="Times New Roman" w:hAnsi="Times New Roman" w:cs="Times New Roman"/>
        </w:rPr>
        <w:t xml:space="preserve"> dan </w:t>
      </w:r>
      <w:proofErr w:type="spellStart"/>
      <w:r w:rsidRPr="00E3691E">
        <w:rPr>
          <w:rFonts w:ascii="Times New Roman" w:hAnsi="Times New Roman" w:cs="Times New Roman"/>
        </w:rPr>
        <w:t>pedoman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berupa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kurikulum</w:t>
      </w:r>
      <w:proofErr w:type="spellEnd"/>
      <w:r w:rsidRPr="00E3691E">
        <w:rPr>
          <w:rFonts w:ascii="Times New Roman" w:hAnsi="Times New Roman" w:cs="Times New Roman"/>
        </w:rPr>
        <w:t xml:space="preserve">. Pendidikan </w:t>
      </w:r>
      <w:proofErr w:type="spellStart"/>
      <w:r w:rsidRPr="00E3691E">
        <w:rPr>
          <w:rFonts w:ascii="Times New Roman" w:hAnsi="Times New Roman" w:cs="Times New Roman"/>
        </w:rPr>
        <w:t>dapat</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diperoleh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dari</w:t>
      </w:r>
      <w:proofErr w:type="spellEnd"/>
      <w:r w:rsidRPr="00E3691E">
        <w:rPr>
          <w:rFonts w:ascii="Times New Roman" w:hAnsi="Times New Roman" w:cs="Times New Roman"/>
        </w:rPr>
        <w:t xml:space="preserve"> mana </w:t>
      </w:r>
      <w:proofErr w:type="spellStart"/>
      <w:r w:rsidRPr="00E3691E">
        <w:rPr>
          <w:rFonts w:ascii="Times New Roman" w:hAnsi="Times New Roman" w:cs="Times New Roman"/>
        </w:rPr>
        <w:t>saja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baik</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melalui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pendidikan</w:t>
      </w:r>
      <w:proofErr w:type="spellEnd"/>
      <w:r w:rsidRPr="00E3691E">
        <w:rPr>
          <w:rFonts w:ascii="Times New Roman" w:hAnsi="Times New Roman" w:cs="Times New Roman"/>
        </w:rPr>
        <w:t xml:space="preserve"> formal, </w:t>
      </w:r>
      <w:proofErr w:type="spellStart"/>
      <w:r w:rsidRPr="00E3691E">
        <w:rPr>
          <w:rFonts w:ascii="Times New Roman" w:hAnsi="Times New Roman" w:cs="Times New Roman"/>
        </w:rPr>
        <w:t>non formal</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maupun</w:t>
      </w:r>
      <w:proofErr w:type="spellEnd"/>
      <w:r w:rsidRPr="00E3691E">
        <w:rPr>
          <w:rFonts w:ascii="Times New Roman" w:hAnsi="Times New Roman" w:cs="Times New Roman"/>
        </w:rPr>
        <w:t xml:space="preserve"> </w:t>
      </w:r>
      <w:proofErr w:type="gramStart"/>
      <w:r w:rsidRPr="00E3691E">
        <w:rPr>
          <w:rFonts w:ascii="Times New Roman" w:hAnsi="Times New Roman" w:cs="Times New Roman"/>
        </w:rPr>
        <w:t>informal(</w:t>
      </w:r>
      <w:proofErr w:type="spellStart"/>
      <w:proofErr w:type="gramEnd"/>
      <w:r w:rsidRPr="00E3691E">
        <w:rPr>
          <w:rFonts w:ascii="Times New Roman" w:hAnsi="Times New Roman" w:cs="Times New Roman"/>
        </w:rPr>
        <w:t>Syaadah</w:t>
      </w:r>
      <w:proofErr w:type="spellEnd"/>
      <w:r w:rsidRPr="00E3691E">
        <w:rPr>
          <w:rFonts w:ascii="Times New Roman" w:hAnsi="Times New Roman" w:cs="Times New Roman"/>
        </w:rPr>
        <w:t xml:space="preserve"> et al., 2022:125). Pendidikan </w:t>
      </w:r>
      <w:proofErr w:type="spellStart"/>
      <w:r w:rsidRPr="00E3691E">
        <w:rPr>
          <w:rFonts w:ascii="Times New Roman" w:hAnsi="Times New Roman" w:cs="Times New Roman"/>
        </w:rPr>
        <w:t>merupakan</w:t>
      </w:r>
      <w:proofErr w:type="spellEnd"/>
      <w:r w:rsidRPr="00E3691E">
        <w:rPr>
          <w:rFonts w:ascii="Times New Roman" w:hAnsi="Times New Roman" w:cs="Times New Roman"/>
        </w:rPr>
        <w:t xml:space="preserve"> proses yang </w:t>
      </w:r>
      <w:proofErr w:type="spellStart"/>
      <w:r w:rsidRPr="00E3691E">
        <w:rPr>
          <w:rFonts w:ascii="Times New Roman" w:hAnsi="Times New Roman" w:cs="Times New Roman"/>
        </w:rPr>
        <w:t>dapat</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diperoleh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melalui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berbagai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jalur</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tidak</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hanya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terbatas</w:t>
      </w:r>
      <w:proofErr w:type="spellEnd"/>
      <w:r w:rsidRPr="00E3691E">
        <w:rPr>
          <w:rFonts w:ascii="Times New Roman" w:hAnsi="Times New Roman" w:cs="Times New Roman"/>
        </w:rPr>
        <w:t xml:space="preserve"> pada </w:t>
      </w:r>
      <w:proofErr w:type="spellStart"/>
      <w:r w:rsidRPr="00E3691E">
        <w:rPr>
          <w:rFonts w:ascii="Times New Roman" w:hAnsi="Times New Roman" w:cs="Times New Roman"/>
        </w:rPr>
        <w:t>pendidikan</w:t>
      </w:r>
      <w:proofErr w:type="spellEnd"/>
      <w:r w:rsidRPr="00E3691E">
        <w:rPr>
          <w:rFonts w:ascii="Times New Roman" w:hAnsi="Times New Roman" w:cs="Times New Roman"/>
        </w:rPr>
        <w:t xml:space="preserve"> formal yang </w:t>
      </w:r>
      <w:proofErr w:type="spellStart"/>
      <w:r w:rsidRPr="00E3691E">
        <w:rPr>
          <w:rFonts w:ascii="Times New Roman" w:hAnsi="Times New Roman" w:cs="Times New Roman"/>
        </w:rPr>
        <w:t>berlangsung</w:t>
      </w:r>
      <w:proofErr w:type="spellEnd"/>
      <w:r w:rsidRPr="00E3691E">
        <w:rPr>
          <w:rFonts w:ascii="Times New Roman" w:hAnsi="Times New Roman" w:cs="Times New Roman"/>
        </w:rPr>
        <w:t xml:space="preserve"> di </w:t>
      </w:r>
      <w:proofErr w:type="spellStart"/>
      <w:r w:rsidRPr="00E3691E">
        <w:rPr>
          <w:rFonts w:ascii="Times New Roman" w:hAnsi="Times New Roman" w:cs="Times New Roman"/>
        </w:rPr>
        <w:t>sekolah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tetapi</w:t>
      </w:r>
      <w:proofErr w:type="spellEnd"/>
      <w:r w:rsidRPr="00E3691E">
        <w:rPr>
          <w:rFonts w:ascii="Times New Roman" w:hAnsi="Times New Roman" w:cs="Times New Roman"/>
        </w:rPr>
        <w:t xml:space="preserve"> juga </w:t>
      </w:r>
      <w:proofErr w:type="spellStart"/>
      <w:r w:rsidRPr="00E3691E">
        <w:rPr>
          <w:rFonts w:ascii="Times New Roman" w:hAnsi="Times New Roman" w:cs="Times New Roman"/>
        </w:rPr>
        <w:t>melalui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pendidikan</w:t>
      </w:r>
      <w:proofErr w:type="spellEnd"/>
      <w:r w:rsidRPr="00E3691E">
        <w:rPr>
          <w:rFonts w:ascii="Times New Roman" w:hAnsi="Times New Roman" w:cs="Times New Roman"/>
        </w:rPr>
        <w:t xml:space="preserve"> nonformal </w:t>
      </w:r>
      <w:proofErr w:type="spellStart"/>
      <w:r w:rsidRPr="00E3691E">
        <w:rPr>
          <w:rFonts w:ascii="Times New Roman" w:hAnsi="Times New Roman" w:cs="Times New Roman"/>
        </w:rPr>
        <w:t>seperti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kursus</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atau</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pelatihan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serta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pendidikan</w:t>
      </w:r>
      <w:proofErr w:type="spellEnd"/>
      <w:r w:rsidRPr="00E3691E">
        <w:rPr>
          <w:rFonts w:ascii="Times New Roman" w:hAnsi="Times New Roman" w:cs="Times New Roman"/>
        </w:rPr>
        <w:t xml:space="preserve"> informal yang </w:t>
      </w:r>
      <w:proofErr w:type="spellStart"/>
      <w:r w:rsidRPr="00E3691E">
        <w:rPr>
          <w:rFonts w:ascii="Times New Roman" w:hAnsi="Times New Roman" w:cs="Times New Roman"/>
        </w:rPr>
        <w:t>terjadi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dalam</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kehidupan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sehari-hari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melalui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interaksi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dengan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lingkungan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sekitar</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keluarga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maupun</w:t>
      </w:r>
      <w:proofErr w:type="spellEnd"/>
      <w:r w:rsidRPr="00E3691E">
        <w:rPr>
          <w:rFonts w:ascii="Times New Roman" w:hAnsi="Times New Roman" w:cs="Times New Roman"/>
        </w:rPr>
        <w:t xml:space="preserve"> media. Salah </w:t>
      </w:r>
      <w:proofErr w:type="spellStart"/>
      <w:r w:rsidRPr="00E3691E">
        <w:rPr>
          <w:rFonts w:ascii="Times New Roman" w:hAnsi="Times New Roman" w:cs="Times New Roman"/>
        </w:rPr>
        <w:t>satu</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upaya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untuk</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meningkatkan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mutu</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pendidikan</w:t>
      </w:r>
      <w:proofErr w:type="spellEnd"/>
      <w:r w:rsidRPr="00E3691E">
        <w:rPr>
          <w:rFonts w:ascii="Times New Roman" w:hAnsi="Times New Roman" w:cs="Times New Roman"/>
        </w:rPr>
        <w:t xml:space="preserve"> di Indonesia </w:t>
      </w:r>
      <w:proofErr w:type="spellStart"/>
      <w:r w:rsidRPr="00E3691E">
        <w:rPr>
          <w:rFonts w:ascii="Times New Roman" w:hAnsi="Times New Roman" w:cs="Times New Roman"/>
        </w:rPr>
        <w:t>adalah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dengan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cara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melalui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perbaikan</w:t>
      </w:r>
      <w:proofErr w:type="spellEnd"/>
      <w:r w:rsidRPr="00E3691E">
        <w:rPr>
          <w:rFonts w:ascii="Times New Roman" w:hAnsi="Times New Roman" w:cs="Times New Roman"/>
        </w:rPr>
        <w:t xml:space="preserve"> proses </w:t>
      </w:r>
      <w:proofErr w:type="spellStart"/>
      <w:r w:rsidRPr="00E3691E">
        <w:rPr>
          <w:rFonts w:ascii="Times New Roman" w:hAnsi="Times New Roman" w:cs="Times New Roman"/>
        </w:rPr>
        <w:t>belajar</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mengajar</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secara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efektif</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misalnya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dengan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jalan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memilih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metode</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mengajar</w:t>
      </w:r>
      <w:proofErr w:type="spellEnd"/>
      <w:r w:rsidRPr="00E3691E">
        <w:rPr>
          <w:rFonts w:ascii="Times New Roman" w:hAnsi="Times New Roman" w:cs="Times New Roman"/>
        </w:rPr>
        <w:t xml:space="preserve"> yang </w:t>
      </w:r>
      <w:proofErr w:type="spellStart"/>
      <w:r w:rsidRPr="00E3691E">
        <w:rPr>
          <w:rFonts w:ascii="Times New Roman" w:hAnsi="Times New Roman" w:cs="Times New Roman"/>
        </w:rPr>
        <w:t>baik</w:t>
      </w:r>
      <w:proofErr w:type="spellEnd"/>
      <w:r w:rsidRPr="00E3691E">
        <w:rPr>
          <w:rFonts w:ascii="Times New Roman" w:hAnsi="Times New Roman" w:cs="Times New Roman"/>
        </w:rPr>
        <w:t xml:space="preserve"> dan </w:t>
      </w:r>
      <w:proofErr w:type="spellStart"/>
      <w:r w:rsidRPr="00E3691E">
        <w:rPr>
          <w:rFonts w:ascii="Times New Roman" w:hAnsi="Times New Roman" w:cs="Times New Roman"/>
        </w:rPr>
        <w:t>benar</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Yane</w:t>
      </w:r>
      <w:proofErr w:type="spellEnd"/>
      <w:r w:rsidRPr="00E3691E">
        <w:rPr>
          <w:rFonts w:ascii="Times New Roman" w:hAnsi="Times New Roman" w:cs="Times New Roman"/>
        </w:rPr>
        <w:t xml:space="preserve">, 2016: 166). </w:t>
      </w:r>
      <w:proofErr w:type="spellStart"/>
      <w:r w:rsidRPr="00E3691E">
        <w:rPr>
          <w:rFonts w:ascii="Times New Roman" w:hAnsi="Times New Roman" w:cs="Times New Roman"/>
        </w:rPr>
        <w:t>Dengan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diterapkannya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metode</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pembelajaran</w:t>
      </w:r>
      <w:proofErr w:type="spellEnd"/>
      <w:r w:rsidRPr="00E3691E">
        <w:rPr>
          <w:rFonts w:ascii="Times New Roman" w:hAnsi="Times New Roman" w:cs="Times New Roman"/>
        </w:rPr>
        <w:t xml:space="preserve"> yang </w:t>
      </w:r>
      <w:proofErr w:type="spellStart"/>
      <w:r w:rsidRPr="00E3691E">
        <w:rPr>
          <w:rFonts w:ascii="Times New Roman" w:hAnsi="Times New Roman" w:cs="Times New Roman"/>
        </w:rPr>
        <w:t>tepat</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diharapkan</w:t>
      </w:r>
      <w:proofErr w:type="spellEnd"/>
      <w:r w:rsidRPr="00E3691E">
        <w:rPr>
          <w:rFonts w:ascii="Times New Roman" w:hAnsi="Times New Roman" w:cs="Times New Roman"/>
        </w:rPr>
        <w:t xml:space="preserve"> proses </w:t>
      </w:r>
      <w:proofErr w:type="spellStart"/>
      <w:r w:rsidRPr="00E3691E">
        <w:rPr>
          <w:rFonts w:ascii="Times New Roman" w:hAnsi="Times New Roman" w:cs="Times New Roman"/>
        </w:rPr>
        <w:t>penyampaian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materi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menjadi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lebih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mudah</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dipahami</w:t>
      </w:r>
      <w:proofErr w:type="spellEnd"/>
      <w:r w:rsidRPr="00E3691E">
        <w:rPr>
          <w:rFonts w:ascii="Times New Roman" w:hAnsi="Times New Roman" w:cs="Times New Roman"/>
        </w:rPr>
        <w:t xml:space="preserve"> oleh </w:t>
      </w:r>
      <w:proofErr w:type="spellStart"/>
      <w:r w:rsidRPr="00E3691E">
        <w:rPr>
          <w:rFonts w:ascii="Times New Roman" w:hAnsi="Times New Roman" w:cs="Times New Roman"/>
        </w:rPr>
        <w:t>siswa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sehingga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dapat</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meningkatkan</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partisipasi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aktif</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motivasi</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belajar</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serta</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hasil</w:t>
      </w:r>
      <w:proofErr w:type="spellEnd"/>
      <w:r w:rsidRPr="00E3691E">
        <w:rPr>
          <w:rFonts w:ascii="Times New Roman" w:hAnsi="Times New Roman" w:cs="Times New Roman"/>
        </w:rPr>
        <w:t xml:space="preserve"> </w:t>
      </w:r>
      <w:proofErr w:type="spellStart"/>
      <w:r w:rsidRPr="00E3691E">
        <w:rPr>
          <w:rFonts w:ascii="Times New Roman" w:hAnsi="Times New Roman" w:cs="Times New Roman"/>
        </w:rPr>
        <w:t>belajar</w:t>
      </w:r>
      <w:proofErr w:type="spellEnd"/>
      <w:r w:rsidRPr="00E3691E">
        <w:rPr>
          <w:rFonts w:ascii="Times New Roman" w:hAnsi="Times New Roman" w:cs="Times New Roman"/>
        </w:rPr>
        <w:t xml:space="preserve"> yang optimal.</w:t>
      </w:r>
    </w:p>
    <w:p w14:paraId="38B32FBE" w14:textId="77777777" w:rsidR="00E3691E" w:rsidRPr="00170BB5" w:rsidRDefault="00E3691E" w:rsidP="00E3691E">
      <w:pPr>
        <w:spacing w:line="276" w:lineRule="auto"/>
        <w:ind w:firstLine="720"/>
        <w:jc w:val="both"/>
        <w:rPr>
          <w:rFonts w:ascii="Times New Roman" w:hAnsi="Times New Roman" w:cs="Times New Roman"/>
        </w:rPr>
      </w:pPr>
      <w:proofErr w:type="spellStart"/>
      <w:r w:rsidRPr="00170BB5">
        <w:rPr>
          <w:rFonts w:ascii="Times New Roman" w:hAnsi="Times New Roman" w:cs="Times New Roman"/>
        </w:rPr>
        <w:t>Sistem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pengajaran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bersifat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konvensional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yaitu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proses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berpusat</w:t>
      </w:r>
      <w:proofErr w:type="spellEnd"/>
      <w:r w:rsidRPr="00170BB5">
        <w:rPr>
          <w:rFonts w:ascii="Times New Roman" w:hAnsi="Times New Roman" w:cs="Times New Roman"/>
        </w:rPr>
        <w:t xml:space="preserve"> pada guru, </w:t>
      </w:r>
      <w:proofErr w:type="spellStart"/>
      <w:r w:rsidRPr="00170BB5">
        <w:rPr>
          <w:rFonts w:ascii="Times New Roman" w:hAnsi="Times New Roman" w:cs="Times New Roman"/>
        </w:rPr>
        <w:t>dimana</w:t>
      </w:r>
      <w:proofErr w:type="spellEnd"/>
      <w:r w:rsidRPr="00170BB5">
        <w:rPr>
          <w:rFonts w:ascii="Times New Roman" w:hAnsi="Times New Roman" w:cs="Times New Roman"/>
        </w:rPr>
        <w:t xml:space="preserve"> guru </w:t>
      </w:r>
      <w:proofErr w:type="spellStart"/>
      <w:r w:rsidRPr="00170BB5">
        <w:rPr>
          <w:rFonts w:ascii="Times New Roman" w:hAnsi="Times New Roman" w:cs="Times New Roman"/>
        </w:rPr>
        <w:t>aktif</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menjelaskan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sedangkan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bersifat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pasif</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mendengarkan</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mencatat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masih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banyak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diterapkan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Muzakir</w:t>
      </w:r>
      <w:proofErr w:type="spellEnd"/>
      <w:r w:rsidRPr="00170BB5">
        <w:rPr>
          <w:rFonts w:ascii="Times New Roman" w:hAnsi="Times New Roman" w:cs="Times New Roman"/>
        </w:rPr>
        <w:t xml:space="preserve"> &amp; Helmi, 2021:16). </w:t>
      </w:r>
      <w:proofErr w:type="spellStart"/>
      <w:r w:rsidRPr="00170BB5">
        <w:rPr>
          <w:rFonts w:ascii="Times New Roman" w:hAnsi="Times New Roman" w:cs="Times New Roman"/>
        </w:rPr>
        <w:t>Kondisi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seringkali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menyebabkan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rendahnya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keterlibatan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proses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sehingga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berdampak</w:t>
      </w:r>
      <w:proofErr w:type="spellEnd"/>
      <w:r w:rsidRPr="00170BB5">
        <w:rPr>
          <w:rFonts w:ascii="Times New Roman" w:hAnsi="Times New Roman" w:cs="Times New Roman"/>
        </w:rPr>
        <w:t xml:space="preserve"> pada </w:t>
      </w:r>
      <w:proofErr w:type="spellStart"/>
      <w:r w:rsidRPr="00170BB5">
        <w:rPr>
          <w:rFonts w:ascii="Times New Roman" w:hAnsi="Times New Roman" w:cs="Times New Roman"/>
        </w:rPr>
        <w:t>kurangnya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pemahaman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materi</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menurunnya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hasil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belajar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secara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keseluruhan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Menurut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Hidapenta</w:t>
      </w:r>
      <w:proofErr w:type="spellEnd"/>
      <w:r w:rsidRPr="00170BB5">
        <w:rPr>
          <w:rFonts w:ascii="Times New Roman" w:hAnsi="Times New Roman" w:cs="Times New Roman"/>
        </w:rPr>
        <w:t xml:space="preserve"> et al., (2023), </w:t>
      </w:r>
      <w:proofErr w:type="spellStart"/>
      <w:r w:rsidRPr="00170BB5">
        <w:rPr>
          <w:rFonts w:ascii="Times New Roman" w:hAnsi="Times New Roman" w:cs="Times New Roman"/>
        </w:rPr>
        <w:t>metode</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konvensional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seperti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ceramah</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demonstrasi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langsung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cenderung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kurang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menarik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minat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membatasi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partisipasi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aktif</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mereka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Mengakibatkan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merasa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bosan</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tidak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termotivasi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mengikuti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secara</w:t>
      </w:r>
      <w:proofErr w:type="spellEnd"/>
      <w:r w:rsidRPr="00170BB5">
        <w:rPr>
          <w:rFonts w:ascii="Times New Roman" w:hAnsi="Times New Roman" w:cs="Times New Roman"/>
        </w:rPr>
        <w:t xml:space="preserve"> optimal. </w:t>
      </w:r>
      <w:proofErr w:type="spellStart"/>
      <w:r w:rsidRPr="00170BB5">
        <w:rPr>
          <w:rFonts w:ascii="Times New Roman" w:hAnsi="Times New Roman" w:cs="Times New Roman"/>
        </w:rPr>
        <w:t>Untuk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mengatasi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masalah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penggunaan</w:t>
      </w:r>
      <w:proofErr w:type="spellEnd"/>
      <w:r w:rsidRPr="00170BB5">
        <w:rPr>
          <w:rFonts w:ascii="Times New Roman" w:hAnsi="Times New Roman" w:cs="Times New Roman"/>
        </w:rPr>
        <w:t xml:space="preserve"> media </w:t>
      </w:r>
      <w:proofErr w:type="spellStart"/>
      <w:r w:rsidRPr="00170BB5">
        <w:rPr>
          <w:rFonts w:ascii="Times New Roman" w:hAnsi="Times New Roman" w:cs="Times New Roman"/>
        </w:rPr>
        <w:t>interaktif</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menggunakan</w:t>
      </w:r>
      <w:proofErr w:type="spellEnd"/>
      <w:r w:rsidRPr="00170BB5">
        <w:rPr>
          <w:rFonts w:ascii="Times New Roman" w:hAnsi="Times New Roman" w:cs="Times New Roman"/>
        </w:rPr>
        <w:t xml:space="preserve"> video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dapat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menjadi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solusi</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efektif</w:t>
      </w:r>
      <w:proofErr w:type="spellEnd"/>
      <w:r w:rsidRPr="00170BB5">
        <w:rPr>
          <w:rFonts w:ascii="Times New Roman" w:hAnsi="Times New Roman" w:cs="Times New Roman"/>
        </w:rPr>
        <w:t xml:space="preserve">. Media </w:t>
      </w:r>
      <w:proofErr w:type="spellStart"/>
      <w:r w:rsidRPr="00170BB5">
        <w:rPr>
          <w:rFonts w:ascii="Times New Roman" w:hAnsi="Times New Roman" w:cs="Times New Roman"/>
        </w:rPr>
        <w:t>interaktif</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seperti</w:t>
      </w:r>
      <w:proofErr w:type="spellEnd"/>
      <w:r w:rsidRPr="00170BB5">
        <w:rPr>
          <w:rFonts w:ascii="Times New Roman" w:hAnsi="Times New Roman" w:cs="Times New Roman"/>
        </w:rPr>
        <w:t xml:space="preserve"> video tutorial, </w:t>
      </w:r>
      <w:proofErr w:type="spellStart"/>
      <w:r w:rsidRPr="00170BB5">
        <w:rPr>
          <w:rFonts w:ascii="Times New Roman" w:hAnsi="Times New Roman" w:cs="Times New Roman"/>
        </w:rPr>
        <w:t>simulasi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gerakan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atau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aplikasi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berbasis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teknologi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dapat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membuat</w:t>
      </w:r>
      <w:proofErr w:type="spellEnd"/>
      <w:r w:rsidRPr="00170BB5">
        <w:rPr>
          <w:rFonts w:ascii="Times New Roman" w:hAnsi="Times New Roman" w:cs="Times New Roman"/>
        </w:rPr>
        <w:t xml:space="preserve"> proses </w:t>
      </w:r>
      <w:proofErr w:type="spellStart"/>
      <w:r w:rsidRPr="00170BB5">
        <w:rPr>
          <w:rFonts w:ascii="Times New Roman" w:hAnsi="Times New Roman" w:cs="Times New Roman"/>
        </w:rPr>
        <w:t>belajar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lebih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menyenangkan</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mudah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dipahami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visualisasi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gerakan</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penjelasan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lebih</w:t>
      </w:r>
      <w:proofErr w:type="spellEnd"/>
      <w:r w:rsidRPr="00170BB5">
        <w:rPr>
          <w:rFonts w:ascii="Times New Roman" w:hAnsi="Times New Roman" w:cs="Times New Roman"/>
        </w:rPr>
        <w:t xml:space="preserve"> detail,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dapat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lebih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mudah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menyerap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informasi</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mempraktikkan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teknik-teknik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dasar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bulutangkis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benar</w:t>
      </w:r>
      <w:proofErr w:type="spellEnd"/>
      <w:r w:rsidRPr="00170BB5">
        <w:rPr>
          <w:rFonts w:ascii="Times New Roman" w:hAnsi="Times New Roman" w:cs="Times New Roman"/>
        </w:rPr>
        <w:t xml:space="preserve"> (Arifin </w:t>
      </w:r>
      <w:proofErr w:type="gramStart"/>
      <w:r w:rsidRPr="00170BB5">
        <w:rPr>
          <w:rFonts w:ascii="Times New Roman" w:hAnsi="Times New Roman" w:cs="Times New Roman"/>
        </w:rPr>
        <w:t>et.al,.</w:t>
      </w:r>
      <w:proofErr w:type="gramEnd"/>
      <w:r w:rsidRPr="00170BB5">
        <w:rPr>
          <w:rFonts w:ascii="Times New Roman" w:hAnsi="Times New Roman" w:cs="Times New Roman"/>
        </w:rPr>
        <w:t xml:space="preserve"> 2025:267). </w:t>
      </w:r>
    </w:p>
    <w:p w14:paraId="0190D947" w14:textId="77777777" w:rsidR="00E3691E" w:rsidRPr="00170BB5" w:rsidRDefault="00E3691E" w:rsidP="00E3691E">
      <w:pPr>
        <w:spacing w:line="276" w:lineRule="auto"/>
        <w:ind w:firstLine="720"/>
        <w:jc w:val="both"/>
        <w:rPr>
          <w:rFonts w:ascii="Times New Roman" w:hAnsi="Times New Roman" w:cs="Times New Roman"/>
        </w:rPr>
      </w:pPr>
      <w:r w:rsidRPr="00170BB5">
        <w:rPr>
          <w:rFonts w:ascii="Times New Roman" w:hAnsi="Times New Roman" w:cs="Times New Roman"/>
        </w:rPr>
        <w:t xml:space="preserve">Pendidikan </w:t>
      </w:r>
      <w:proofErr w:type="spellStart"/>
      <w:r w:rsidRPr="00170BB5">
        <w:rPr>
          <w:rFonts w:ascii="Times New Roman" w:hAnsi="Times New Roman" w:cs="Times New Roman"/>
        </w:rPr>
        <w:t>jasmani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memiliki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penting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pengembangan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keterampilan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motorik</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kebugaran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jasmani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Salah </w:t>
      </w:r>
      <w:proofErr w:type="spellStart"/>
      <w:r w:rsidRPr="00170BB5">
        <w:rPr>
          <w:rFonts w:ascii="Times New Roman" w:hAnsi="Times New Roman" w:cs="Times New Roman"/>
        </w:rPr>
        <w:t>satu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cabang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olahraga</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diajarkan</w:t>
      </w:r>
      <w:proofErr w:type="spellEnd"/>
      <w:r w:rsidRPr="00170BB5">
        <w:rPr>
          <w:rFonts w:ascii="Times New Roman" w:hAnsi="Times New Roman" w:cs="Times New Roman"/>
        </w:rPr>
        <w:t xml:space="preserve"> di </w:t>
      </w:r>
      <w:proofErr w:type="spellStart"/>
      <w:r w:rsidRPr="00170BB5">
        <w:rPr>
          <w:rFonts w:ascii="Times New Roman" w:hAnsi="Times New Roman" w:cs="Times New Roman"/>
        </w:rPr>
        <w:t>sekolah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adalah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bulu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tangkis</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menuntut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penguasaan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dasar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termasuk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merupakan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penting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pertandingan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bulutangkis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Saat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hampir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semua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pemain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tunggal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maupun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ganda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memulai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pertandingan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menggunakan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pendek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karena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tipe</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permainan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sekarang</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langsung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menyerang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Suwanto</w:t>
      </w:r>
      <w:proofErr w:type="spellEnd"/>
      <w:r w:rsidRPr="00170BB5">
        <w:rPr>
          <w:rFonts w:ascii="Times New Roman" w:hAnsi="Times New Roman" w:cs="Times New Roman"/>
        </w:rPr>
        <w:t xml:space="preserve">, 2024:3311).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pendek</w:t>
      </w:r>
      <w:proofErr w:type="spellEnd"/>
      <w:r w:rsidRPr="00170BB5">
        <w:rPr>
          <w:rFonts w:ascii="Times New Roman" w:hAnsi="Times New Roman" w:cs="Times New Roman"/>
        </w:rPr>
        <w:t xml:space="preserve"> di </w:t>
      </w:r>
      <w:proofErr w:type="spellStart"/>
      <w:r w:rsidRPr="00170BB5">
        <w:rPr>
          <w:rFonts w:ascii="Times New Roman" w:hAnsi="Times New Roman" w:cs="Times New Roman"/>
        </w:rPr>
        <w:t>ajarkan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kepada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bentuk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y</w:t>
      </w:r>
      <w:r w:rsidRPr="00FE4982">
        <w:rPr>
          <w:rFonts w:ascii="Times New Roman" w:hAnsi="Times New Roman" w:cs="Times New Roman"/>
        </w:rPr>
        <w:t>ang</w:t>
      </w:r>
      <w:r w:rsidRPr="00170BB5">
        <w:rPr>
          <w:rFonts w:ascii="Times New Roman" w:hAnsi="Times New Roman" w:cs="Times New Roman"/>
        </w:rPr>
        <w:t xml:space="preserve"> </w:t>
      </w:r>
      <w:proofErr w:type="spellStart"/>
      <w:r w:rsidRPr="00FE4982">
        <w:rPr>
          <w:rFonts w:ascii="Times New Roman" w:hAnsi="Times New Roman" w:cs="Times New Roman"/>
        </w:rPr>
        <w:t>efektif</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terutama</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dalam</w:t>
      </w:r>
      <w:proofErr w:type="spellEnd"/>
      <w:r w:rsidRPr="00FE4982">
        <w:rPr>
          <w:rFonts w:ascii="Times New Roman" w:hAnsi="Times New Roman" w:cs="Times New Roman"/>
        </w:rPr>
        <w:t xml:space="preserve"> proses </w:t>
      </w:r>
      <w:proofErr w:type="spellStart"/>
      <w:r w:rsidRPr="00FE4982">
        <w:rPr>
          <w:rFonts w:ascii="Times New Roman" w:hAnsi="Times New Roman" w:cs="Times New Roman"/>
        </w:rPr>
        <w:t>pembelajaran</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dosen</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harus</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bisa</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menciptakan</w:t>
      </w:r>
      <w:proofErr w:type="spellEnd"/>
      <w:r w:rsidRPr="00170BB5">
        <w:rPr>
          <w:rFonts w:ascii="Times New Roman" w:hAnsi="Times New Roman" w:cs="Times New Roman"/>
        </w:rPr>
        <w:t xml:space="preserve"> </w:t>
      </w:r>
      <w:proofErr w:type="spellStart"/>
      <w:r w:rsidRPr="00FE4982">
        <w:rPr>
          <w:rFonts w:ascii="Times New Roman" w:hAnsi="Times New Roman" w:cs="Times New Roman"/>
        </w:rPr>
        <w:t>suasana</w:t>
      </w:r>
      <w:proofErr w:type="spellEnd"/>
      <w:r w:rsidRPr="00FE4982">
        <w:rPr>
          <w:rFonts w:ascii="Times New Roman" w:hAnsi="Times New Roman" w:cs="Times New Roman"/>
        </w:rPr>
        <w:t xml:space="preserve"> yang </w:t>
      </w:r>
      <w:proofErr w:type="spellStart"/>
      <w:r w:rsidRPr="00FE4982">
        <w:rPr>
          <w:rFonts w:ascii="Times New Roman" w:hAnsi="Times New Roman" w:cs="Times New Roman"/>
        </w:rPr>
        <w:t>kondusif</w:t>
      </w:r>
      <w:proofErr w:type="spellEnd"/>
      <w:r w:rsidRPr="00FE4982">
        <w:rPr>
          <w:rFonts w:ascii="Times New Roman" w:hAnsi="Times New Roman" w:cs="Times New Roman"/>
        </w:rPr>
        <w:t xml:space="preserve"> dan </w:t>
      </w:r>
      <w:proofErr w:type="spellStart"/>
      <w:r w:rsidRPr="00FE4982">
        <w:rPr>
          <w:rFonts w:ascii="Times New Roman" w:hAnsi="Times New Roman" w:cs="Times New Roman"/>
        </w:rPr>
        <w:t>menyenangkan</w:t>
      </w:r>
      <w:proofErr w:type="spellEnd"/>
      <w:r w:rsidRPr="00FE4982">
        <w:rPr>
          <w:rFonts w:ascii="Times New Roman" w:hAnsi="Times New Roman" w:cs="Times New Roman"/>
        </w:rPr>
        <w:t>.</w:t>
      </w:r>
      <w:r w:rsidRPr="00170BB5">
        <w:rPr>
          <w:rFonts w:ascii="Times New Roman" w:hAnsi="Times New Roman" w:cs="Times New Roman"/>
        </w:rPr>
        <w:t xml:space="preserve"> </w:t>
      </w:r>
      <w:r w:rsidRPr="00FE4982">
        <w:rPr>
          <w:rFonts w:ascii="Times New Roman" w:hAnsi="Times New Roman" w:cs="Times New Roman"/>
        </w:rPr>
        <w:t xml:space="preserve">Pada proses </w:t>
      </w:r>
      <w:proofErr w:type="spellStart"/>
      <w:r w:rsidRPr="00FE4982">
        <w:rPr>
          <w:rFonts w:ascii="Times New Roman" w:hAnsi="Times New Roman" w:cs="Times New Roman"/>
        </w:rPr>
        <w:t>pembelajaran</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FE4982">
        <w:rPr>
          <w:rFonts w:ascii="Times New Roman" w:hAnsi="Times New Roman" w:cs="Times New Roman"/>
        </w:rPr>
        <w:t>pendek</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dalam</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bulutangkis</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mahasiswa</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masih</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mengalami</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kendala</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FE4982">
        <w:rPr>
          <w:rFonts w:ascii="Times New Roman" w:hAnsi="Times New Roman" w:cs="Times New Roman"/>
        </w:rPr>
        <w:t>melaksanakan</w:t>
      </w:r>
      <w:proofErr w:type="spellEnd"/>
      <w:r w:rsidRPr="00FE4982">
        <w:rPr>
          <w:rFonts w:ascii="Times New Roman" w:hAnsi="Times New Roman" w:cs="Times New Roman"/>
        </w:rPr>
        <w:t xml:space="preserve"> </w:t>
      </w:r>
      <w:proofErr w:type="spellStart"/>
      <w:r w:rsidRPr="00FE4982">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Ardyanto</w:t>
      </w:r>
      <w:proofErr w:type="spellEnd"/>
      <w:r w:rsidRPr="00170BB5">
        <w:rPr>
          <w:rFonts w:ascii="Times New Roman" w:hAnsi="Times New Roman" w:cs="Times New Roman"/>
        </w:rPr>
        <w:t xml:space="preserve">, 2018:23). </w:t>
      </w:r>
    </w:p>
    <w:p w14:paraId="4C50C78E" w14:textId="553FC0E7" w:rsidR="00122EF9" w:rsidRPr="00E3691E" w:rsidRDefault="00E3691E" w:rsidP="001B6CF3">
      <w:pPr>
        <w:spacing w:line="276" w:lineRule="auto"/>
        <w:ind w:firstLine="720"/>
        <w:jc w:val="both"/>
        <w:rPr>
          <w:rFonts w:ascii="Times New Roman" w:hAnsi="Times New Roman" w:cs="Times New Roman"/>
        </w:rPr>
      </w:pPr>
      <w:proofErr w:type="spellStart"/>
      <w:r w:rsidRPr="00413166">
        <w:rPr>
          <w:rFonts w:ascii="Times New Roman" w:hAnsi="Times New Roman" w:cs="Times New Roman"/>
        </w:rPr>
        <w:t>Penggunaan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metode</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mengajar</w:t>
      </w:r>
      <w:proofErr w:type="spellEnd"/>
      <w:r w:rsidRPr="00170BB5">
        <w:rPr>
          <w:rFonts w:ascii="Times New Roman" w:hAnsi="Times New Roman" w:cs="Times New Roman"/>
        </w:rPr>
        <w:t xml:space="preserve"> </w:t>
      </w:r>
      <w:r w:rsidRPr="00413166">
        <w:rPr>
          <w:rFonts w:ascii="Times New Roman" w:hAnsi="Times New Roman" w:cs="Times New Roman"/>
        </w:rPr>
        <w:t xml:space="preserve">yang </w:t>
      </w:r>
      <w:proofErr w:type="spellStart"/>
      <w:r w:rsidRPr="00413166">
        <w:rPr>
          <w:rFonts w:ascii="Times New Roman" w:hAnsi="Times New Roman" w:cs="Times New Roman"/>
        </w:rPr>
        <w:t>tepat</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akan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sangat</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membantu</w:t>
      </w:r>
      <w:proofErr w:type="spellEnd"/>
      <w:r w:rsidRPr="00413166">
        <w:rPr>
          <w:rFonts w:ascii="Times New Roman" w:hAnsi="Times New Roman" w:cs="Times New Roman"/>
        </w:rPr>
        <w:t xml:space="preserve"> guru </w:t>
      </w:r>
      <w:proofErr w:type="spellStart"/>
      <w:proofErr w:type="gramStart"/>
      <w:r w:rsidRPr="00413166">
        <w:rPr>
          <w:rFonts w:ascii="Times New Roman" w:hAnsi="Times New Roman" w:cs="Times New Roman"/>
        </w:rPr>
        <w:t>dalam</w:t>
      </w:r>
      <w:proofErr w:type="spellEnd"/>
      <w:r w:rsidRPr="00413166">
        <w:rPr>
          <w:rFonts w:ascii="Times New Roman" w:hAnsi="Times New Roman" w:cs="Times New Roman"/>
        </w:rPr>
        <w:t xml:space="preserve"> </w:t>
      </w:r>
      <w:r w:rsidRPr="00170BB5">
        <w:rPr>
          <w:rFonts w:ascii="Times New Roman" w:hAnsi="Times New Roman" w:cs="Times New Roman"/>
        </w:rPr>
        <w:t xml:space="preserve"> </w:t>
      </w:r>
      <w:proofErr w:type="spellStart"/>
      <w:r w:rsidRPr="00413166">
        <w:rPr>
          <w:rFonts w:ascii="Times New Roman" w:hAnsi="Times New Roman" w:cs="Times New Roman"/>
        </w:rPr>
        <w:t>menyampaika</w:t>
      </w:r>
      <w:r w:rsidRPr="00170BB5">
        <w:rPr>
          <w:rFonts w:ascii="Times New Roman" w:hAnsi="Times New Roman" w:cs="Times New Roman"/>
        </w:rPr>
        <w:t>n</w:t>
      </w:r>
      <w:proofErr w:type="spellEnd"/>
      <w:proofErr w:type="gramEnd"/>
      <w:r w:rsidRPr="00170BB5">
        <w:rPr>
          <w:rFonts w:ascii="Times New Roman" w:hAnsi="Times New Roman" w:cs="Times New Roman"/>
        </w:rPr>
        <w:t xml:space="preserve"> </w:t>
      </w:r>
      <w:proofErr w:type="spellStart"/>
      <w:r w:rsidRPr="00413166">
        <w:rPr>
          <w:rFonts w:ascii="Times New Roman" w:hAnsi="Times New Roman" w:cs="Times New Roman"/>
        </w:rPr>
        <w:t>materi</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pelajaran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Konsep</w:t>
      </w:r>
      <w:r w:rsidRPr="00170BB5">
        <w:rPr>
          <w:rFonts w:ascii="Times New Roman" w:hAnsi="Times New Roman" w:cs="Times New Roman"/>
        </w:rPr>
        <w:t>-</w:t>
      </w:r>
      <w:r w:rsidRPr="00413166">
        <w:rPr>
          <w:rFonts w:ascii="Times New Roman" w:hAnsi="Times New Roman" w:cs="Times New Roman"/>
        </w:rPr>
        <w:t>konsep</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dalam</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ilmu</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pendidikan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jasmani</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itu</w:t>
      </w:r>
      <w:proofErr w:type="spellEnd"/>
      <w:r w:rsidRPr="00413166">
        <w:rPr>
          <w:rFonts w:ascii="Times New Roman" w:hAnsi="Times New Roman" w:cs="Times New Roman"/>
        </w:rPr>
        <w:t xml:space="preserve"> </w:t>
      </w:r>
      <w:proofErr w:type="spellStart"/>
      <w:proofErr w:type="gramStart"/>
      <w:r w:rsidRPr="00413166">
        <w:rPr>
          <w:rFonts w:ascii="Times New Roman" w:hAnsi="Times New Roman" w:cs="Times New Roman"/>
        </w:rPr>
        <w:t>bersifat</w:t>
      </w:r>
      <w:proofErr w:type="spellEnd"/>
      <w:r w:rsidRPr="00413166">
        <w:rPr>
          <w:rFonts w:ascii="Times New Roman" w:hAnsi="Times New Roman" w:cs="Times New Roman"/>
        </w:rPr>
        <w:t xml:space="preserve"> </w:t>
      </w:r>
      <w:r w:rsidRPr="00170BB5">
        <w:rPr>
          <w:rFonts w:ascii="Times New Roman" w:hAnsi="Times New Roman" w:cs="Times New Roman"/>
        </w:rPr>
        <w:t xml:space="preserve"> </w:t>
      </w:r>
      <w:proofErr w:type="spellStart"/>
      <w:r w:rsidRPr="00413166">
        <w:rPr>
          <w:rFonts w:ascii="Times New Roman" w:hAnsi="Times New Roman" w:cs="Times New Roman"/>
        </w:rPr>
        <w:t>abstrak</w:t>
      </w:r>
      <w:proofErr w:type="spellEnd"/>
      <w:proofErr w:type="gramEnd"/>
      <w:r w:rsidRPr="00413166">
        <w:rPr>
          <w:rFonts w:ascii="Times New Roman" w:hAnsi="Times New Roman" w:cs="Times New Roman"/>
        </w:rPr>
        <w:t xml:space="preserve">, </w:t>
      </w:r>
      <w:proofErr w:type="spellStart"/>
      <w:r w:rsidRPr="00413166">
        <w:rPr>
          <w:rFonts w:ascii="Times New Roman" w:hAnsi="Times New Roman" w:cs="Times New Roman"/>
        </w:rPr>
        <w:t>sedangkan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peneliti</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menyadari</w:t>
      </w:r>
      <w:proofErr w:type="spellEnd"/>
      <w:r w:rsidRPr="00413166">
        <w:rPr>
          <w:rFonts w:ascii="Times New Roman" w:hAnsi="Times New Roman" w:cs="Times New Roman"/>
        </w:rPr>
        <w:t xml:space="preserve"> pada </w:t>
      </w:r>
      <w:proofErr w:type="spellStart"/>
      <w:r w:rsidRPr="00413166">
        <w:rPr>
          <w:rFonts w:ascii="Times New Roman" w:hAnsi="Times New Roman" w:cs="Times New Roman"/>
        </w:rPr>
        <w:t>umumnya</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tingkat</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pemikiran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siswa</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masih</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tertuju</w:t>
      </w:r>
      <w:proofErr w:type="spellEnd"/>
      <w:r w:rsidRPr="00413166">
        <w:rPr>
          <w:rFonts w:ascii="Times New Roman" w:hAnsi="Times New Roman" w:cs="Times New Roman"/>
        </w:rPr>
        <w:t xml:space="preserve"> </w:t>
      </w:r>
      <w:r w:rsidRPr="00170BB5">
        <w:rPr>
          <w:rFonts w:ascii="Times New Roman" w:hAnsi="Times New Roman" w:cs="Times New Roman"/>
        </w:rPr>
        <w:t xml:space="preserve"> </w:t>
      </w:r>
      <w:r w:rsidRPr="00413166">
        <w:rPr>
          <w:rFonts w:ascii="Times New Roman" w:hAnsi="Times New Roman" w:cs="Times New Roman"/>
        </w:rPr>
        <w:t xml:space="preserve">pada </w:t>
      </w:r>
      <w:proofErr w:type="spellStart"/>
      <w:r w:rsidRPr="00413166">
        <w:rPr>
          <w:rFonts w:ascii="Times New Roman" w:hAnsi="Times New Roman" w:cs="Times New Roman"/>
        </w:rPr>
        <w:t>hal</w:t>
      </w:r>
      <w:proofErr w:type="spellEnd"/>
      <w:r w:rsidRPr="00170BB5">
        <w:rPr>
          <w:rFonts w:ascii="Times New Roman" w:hAnsi="Times New Roman" w:cs="Times New Roman"/>
        </w:rPr>
        <w:t xml:space="preserve"> </w:t>
      </w:r>
      <w:r w:rsidRPr="00413166">
        <w:rPr>
          <w:rFonts w:ascii="Times New Roman" w:hAnsi="Times New Roman" w:cs="Times New Roman"/>
        </w:rPr>
        <w:t>-</w:t>
      </w:r>
      <w:r w:rsidRPr="00170BB5">
        <w:rPr>
          <w:rFonts w:ascii="Times New Roman" w:hAnsi="Times New Roman" w:cs="Times New Roman"/>
        </w:rPr>
        <w:t xml:space="preserve"> </w:t>
      </w:r>
      <w:proofErr w:type="spellStart"/>
      <w:r w:rsidRPr="00413166">
        <w:rPr>
          <w:rFonts w:ascii="Times New Roman" w:hAnsi="Times New Roman" w:cs="Times New Roman"/>
        </w:rPr>
        <w:t>hal</w:t>
      </w:r>
      <w:proofErr w:type="spellEnd"/>
      <w:r w:rsidRPr="00413166">
        <w:rPr>
          <w:rFonts w:ascii="Times New Roman" w:hAnsi="Times New Roman" w:cs="Times New Roman"/>
        </w:rPr>
        <w:t xml:space="preserve"> yang </w:t>
      </w:r>
      <w:proofErr w:type="spellStart"/>
      <w:r w:rsidRPr="00413166">
        <w:rPr>
          <w:rFonts w:ascii="Times New Roman" w:hAnsi="Times New Roman" w:cs="Times New Roman"/>
        </w:rPr>
        <w:t>konkrit</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Untuk</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membantu</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siswa</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dalam</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mengatasi</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keabstrakan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konsep</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dalam</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materi</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diperlukan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teknik</w:t>
      </w:r>
      <w:proofErr w:type="spellEnd"/>
      <w:r w:rsidRPr="00413166">
        <w:rPr>
          <w:rFonts w:ascii="Times New Roman" w:hAnsi="Times New Roman" w:cs="Times New Roman"/>
        </w:rPr>
        <w:t xml:space="preserve"> dan </w:t>
      </w:r>
      <w:proofErr w:type="spellStart"/>
      <w:r w:rsidRPr="00413166">
        <w:rPr>
          <w:rFonts w:ascii="Times New Roman" w:hAnsi="Times New Roman" w:cs="Times New Roman"/>
        </w:rPr>
        <w:t>strategi</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mengajar</w:t>
      </w:r>
      <w:proofErr w:type="spellEnd"/>
      <w:r w:rsidRPr="00413166">
        <w:rPr>
          <w:rFonts w:ascii="Times New Roman" w:hAnsi="Times New Roman" w:cs="Times New Roman"/>
        </w:rPr>
        <w:t xml:space="preserve"> yang </w:t>
      </w:r>
      <w:proofErr w:type="spellStart"/>
      <w:r w:rsidRPr="00413166">
        <w:rPr>
          <w:rFonts w:ascii="Times New Roman" w:hAnsi="Times New Roman" w:cs="Times New Roman"/>
        </w:rPr>
        <w:t>sesuai</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dengan</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topik</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atau</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materi</w:t>
      </w:r>
      <w:proofErr w:type="spellEnd"/>
      <w:r w:rsidRPr="00413166">
        <w:rPr>
          <w:rFonts w:ascii="Times New Roman" w:hAnsi="Times New Roman" w:cs="Times New Roman"/>
        </w:rPr>
        <w:t xml:space="preserve"> </w:t>
      </w:r>
      <w:proofErr w:type="gramStart"/>
      <w:r w:rsidRPr="00413166">
        <w:rPr>
          <w:rFonts w:ascii="Times New Roman" w:hAnsi="Times New Roman" w:cs="Times New Roman"/>
        </w:rPr>
        <w:t xml:space="preserve">yang </w:t>
      </w:r>
      <w:r w:rsidRPr="00170BB5">
        <w:rPr>
          <w:rFonts w:ascii="Times New Roman" w:hAnsi="Times New Roman" w:cs="Times New Roman"/>
        </w:rPr>
        <w:t xml:space="preserve"> </w:t>
      </w:r>
      <w:proofErr w:type="spellStart"/>
      <w:r w:rsidRPr="00413166">
        <w:rPr>
          <w:rFonts w:ascii="Times New Roman" w:hAnsi="Times New Roman" w:cs="Times New Roman"/>
        </w:rPr>
        <w:lastRenderedPageBreak/>
        <w:t>diajarkan</w:t>
      </w:r>
      <w:proofErr w:type="spellEnd"/>
      <w:proofErr w:type="gramEnd"/>
      <w:r w:rsidRPr="00413166">
        <w:rPr>
          <w:rFonts w:ascii="Times New Roman" w:hAnsi="Times New Roman" w:cs="Times New Roman"/>
        </w:rPr>
        <w:t xml:space="preserve"> </w:t>
      </w:r>
      <w:proofErr w:type="spellStart"/>
      <w:r w:rsidRPr="00413166">
        <w:rPr>
          <w:rFonts w:ascii="Times New Roman" w:hAnsi="Times New Roman" w:cs="Times New Roman"/>
        </w:rPr>
        <w:t>kepada</w:t>
      </w:r>
      <w:proofErr w:type="spellEnd"/>
      <w:r w:rsidRPr="00413166">
        <w:rPr>
          <w:rFonts w:ascii="Times New Roman" w:hAnsi="Times New Roman" w:cs="Times New Roman"/>
        </w:rPr>
        <w:t xml:space="preserve"> </w:t>
      </w:r>
      <w:proofErr w:type="spellStart"/>
      <w:r w:rsidRPr="00413166">
        <w:rPr>
          <w:rFonts w:ascii="Times New Roman" w:hAnsi="Times New Roman" w:cs="Times New Roman"/>
        </w:rPr>
        <w:t>siswa</w:t>
      </w:r>
      <w:proofErr w:type="spellEnd"/>
      <w:r w:rsidRPr="00170BB5">
        <w:rPr>
          <w:rFonts w:ascii="Times New Roman" w:hAnsi="Times New Roman" w:cs="Times New Roman"/>
        </w:rPr>
        <w:t xml:space="preserve"> (Hamzah, 2022:81). </w:t>
      </w:r>
      <w:proofErr w:type="spellStart"/>
      <w:r w:rsidRPr="00170BB5">
        <w:rPr>
          <w:rFonts w:ascii="Times New Roman" w:hAnsi="Times New Roman" w:cs="Times New Roman"/>
        </w:rPr>
        <w:t>Teknologi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mempunyai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berarti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terhadap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penerapan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6D79B3">
        <w:rPr>
          <w:rFonts w:ascii="Times New Roman" w:hAnsi="Times New Roman" w:cs="Times New Roman"/>
        </w:rPr>
        <w:t>meningkatkan</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pembelajaran</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yag</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berkualitas</w:t>
      </w:r>
      <w:proofErr w:type="spellEnd"/>
      <w:r w:rsidRPr="006D79B3">
        <w:rPr>
          <w:rFonts w:ascii="Times New Roman" w:hAnsi="Times New Roman" w:cs="Times New Roman"/>
        </w:rPr>
        <w:t>.</w:t>
      </w:r>
      <w:r w:rsidRPr="00170BB5">
        <w:rPr>
          <w:rFonts w:ascii="Times New Roman" w:hAnsi="Times New Roman" w:cs="Times New Roman"/>
        </w:rPr>
        <w:t xml:space="preserve"> Media audio visual </w:t>
      </w:r>
      <w:proofErr w:type="spellStart"/>
      <w:r w:rsidRPr="00170BB5">
        <w:rPr>
          <w:rFonts w:ascii="Times New Roman" w:hAnsi="Times New Roman" w:cs="Times New Roman"/>
        </w:rPr>
        <w:t>merupakan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jenis</w:t>
      </w:r>
      <w:proofErr w:type="spellEnd"/>
      <w:r w:rsidRPr="00170BB5">
        <w:rPr>
          <w:rFonts w:ascii="Times New Roman" w:hAnsi="Times New Roman" w:cs="Times New Roman"/>
        </w:rPr>
        <w:t xml:space="preserve"> media yang </w:t>
      </w:r>
      <w:proofErr w:type="spellStart"/>
      <w:r w:rsidRPr="00170BB5">
        <w:rPr>
          <w:rFonts w:ascii="Times New Roman" w:hAnsi="Times New Roman" w:cs="Times New Roman"/>
        </w:rPr>
        <w:t>menggunakan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w:t>
      </w:r>
      <w:r w:rsidRPr="006D79B3">
        <w:rPr>
          <w:rFonts w:ascii="Times New Roman" w:hAnsi="Times New Roman" w:cs="Times New Roman"/>
        </w:rPr>
        <w:t>endengaran</w:t>
      </w:r>
      <w:proofErr w:type="spellEnd"/>
      <w:r w:rsidRPr="006D79B3">
        <w:rPr>
          <w:rFonts w:ascii="Times New Roman" w:hAnsi="Times New Roman" w:cs="Times New Roman"/>
        </w:rPr>
        <w:t xml:space="preserve"> dan </w:t>
      </w:r>
      <w:proofErr w:type="spellStart"/>
      <w:r w:rsidRPr="006D79B3">
        <w:rPr>
          <w:rFonts w:ascii="Times New Roman" w:hAnsi="Times New Roman" w:cs="Times New Roman"/>
        </w:rPr>
        <w:t>penglihatan</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secara</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bersamaan</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Penggunaan</w:t>
      </w:r>
      <w:proofErr w:type="spellEnd"/>
      <w:r w:rsidRPr="006D79B3">
        <w:rPr>
          <w:rFonts w:ascii="Times New Roman" w:hAnsi="Times New Roman" w:cs="Times New Roman"/>
        </w:rPr>
        <w:t xml:space="preserve"> media audio visual </w:t>
      </w:r>
      <w:proofErr w:type="spellStart"/>
      <w:r w:rsidRPr="006D79B3">
        <w:rPr>
          <w:rFonts w:ascii="Times New Roman" w:hAnsi="Times New Roman" w:cs="Times New Roman"/>
        </w:rPr>
        <w:t>dalam</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mata</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pelajaran</w:t>
      </w:r>
      <w:proofErr w:type="spellEnd"/>
      <w:r w:rsidRPr="006D79B3">
        <w:rPr>
          <w:rFonts w:ascii="Times New Roman" w:hAnsi="Times New Roman" w:cs="Times New Roman"/>
        </w:rPr>
        <w:t xml:space="preserve"> PJOK </w:t>
      </w:r>
      <w:proofErr w:type="spellStart"/>
      <w:r w:rsidRPr="006D79B3">
        <w:rPr>
          <w:rFonts w:ascii="Times New Roman" w:hAnsi="Times New Roman" w:cs="Times New Roman"/>
        </w:rPr>
        <w:t>sendiri</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dapat</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memfasilitasi</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pemahaman</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siswa</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lebih</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mendalam</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melalui</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gambar</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animasi</w:t>
      </w:r>
      <w:proofErr w:type="spellEnd"/>
      <w:r w:rsidRPr="006D79B3">
        <w:rPr>
          <w:rFonts w:ascii="Times New Roman" w:hAnsi="Times New Roman" w:cs="Times New Roman"/>
        </w:rPr>
        <w:t xml:space="preserve"> dan video </w:t>
      </w:r>
      <w:proofErr w:type="spellStart"/>
      <w:r w:rsidRPr="006D79B3">
        <w:rPr>
          <w:rFonts w:ascii="Times New Roman" w:hAnsi="Times New Roman" w:cs="Times New Roman"/>
        </w:rPr>
        <w:t>interaktif</w:t>
      </w:r>
      <w:proofErr w:type="spellEnd"/>
      <w:r w:rsidRPr="006D79B3">
        <w:rPr>
          <w:rFonts w:ascii="Times New Roman" w:hAnsi="Times New Roman" w:cs="Times New Roman"/>
        </w:rPr>
        <w:t xml:space="preserve"> yang </w:t>
      </w:r>
      <w:proofErr w:type="spellStart"/>
      <w:r w:rsidRPr="006D79B3">
        <w:rPr>
          <w:rFonts w:ascii="Times New Roman" w:hAnsi="Times New Roman" w:cs="Times New Roman"/>
        </w:rPr>
        <w:t>divisualisasikan</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seperti</w:t>
      </w:r>
      <w:proofErr w:type="spellEnd"/>
      <w:r w:rsidRPr="006D79B3">
        <w:rPr>
          <w:rFonts w:ascii="Times New Roman" w:hAnsi="Times New Roman" w:cs="Times New Roman"/>
        </w:rPr>
        <w:t xml:space="preserve"> </w:t>
      </w:r>
      <w:proofErr w:type="spellStart"/>
      <w:r w:rsidRPr="006D79B3">
        <w:rPr>
          <w:rFonts w:ascii="Times New Roman" w:hAnsi="Times New Roman" w:cs="Times New Roman"/>
        </w:rPr>
        <w:t>rekaman</w:t>
      </w:r>
      <w:proofErr w:type="spellEnd"/>
      <w:r w:rsidRPr="006D79B3">
        <w:rPr>
          <w:rFonts w:ascii="Times New Roman" w:hAnsi="Times New Roman" w:cs="Times New Roman"/>
        </w:rPr>
        <w:t xml:space="preserve"> video</w:t>
      </w:r>
      <w:r w:rsidRPr="00170BB5">
        <w:rPr>
          <w:rFonts w:ascii="Times New Roman" w:hAnsi="Times New Roman" w:cs="Times New Roman"/>
        </w:rPr>
        <w:t xml:space="preserve"> (</w:t>
      </w:r>
      <w:proofErr w:type="spellStart"/>
      <w:r w:rsidRPr="00170BB5">
        <w:rPr>
          <w:rFonts w:ascii="Times New Roman" w:hAnsi="Times New Roman" w:cs="Times New Roman"/>
        </w:rPr>
        <w:t>Silaban</w:t>
      </w:r>
      <w:proofErr w:type="spellEnd"/>
      <w:r w:rsidRPr="00170BB5">
        <w:rPr>
          <w:rFonts w:ascii="Times New Roman" w:hAnsi="Times New Roman" w:cs="Times New Roman"/>
        </w:rPr>
        <w:t xml:space="preserve">, 2025:18). </w:t>
      </w:r>
      <w:proofErr w:type="spellStart"/>
      <w:r w:rsidRPr="00170BB5">
        <w:rPr>
          <w:rFonts w:ascii="Times New Roman" w:hAnsi="Times New Roman" w:cs="Times New Roman"/>
        </w:rPr>
        <w:t>Melalui</w:t>
      </w:r>
      <w:proofErr w:type="spellEnd"/>
      <w:r w:rsidRPr="00170BB5">
        <w:rPr>
          <w:rFonts w:ascii="Times New Roman" w:hAnsi="Times New Roman" w:cs="Times New Roman"/>
        </w:rPr>
        <w:t xml:space="preserve"> media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dapat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melihat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demonstrasi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gerakan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secara</w:t>
      </w:r>
      <w:proofErr w:type="spellEnd"/>
      <w:r w:rsidRPr="00170BB5">
        <w:rPr>
          <w:rFonts w:ascii="Times New Roman" w:hAnsi="Times New Roman" w:cs="Times New Roman"/>
        </w:rPr>
        <w:t xml:space="preserve"> detail, </w:t>
      </w:r>
      <w:proofErr w:type="spellStart"/>
      <w:r w:rsidRPr="00170BB5">
        <w:rPr>
          <w:rFonts w:ascii="Times New Roman" w:hAnsi="Times New Roman" w:cs="Times New Roman"/>
        </w:rPr>
        <w:t>mengulanginya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secara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mandiri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serta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menerima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umpan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balik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pelatih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Berdasarkan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latar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belakang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tersebut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dilakukan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Kelas </w:t>
      </w:r>
      <w:proofErr w:type="spellStart"/>
      <w:r w:rsidRPr="00170BB5">
        <w:rPr>
          <w:rFonts w:ascii="Times New Roman" w:hAnsi="Times New Roman" w:cs="Times New Roman"/>
        </w:rPr>
        <w:t>untuk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mengetahui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sejauh</w:t>
      </w:r>
      <w:proofErr w:type="spellEnd"/>
      <w:r w:rsidRPr="00170BB5">
        <w:rPr>
          <w:rFonts w:ascii="Times New Roman" w:hAnsi="Times New Roman" w:cs="Times New Roman"/>
        </w:rPr>
        <w:t xml:space="preserve"> mana </w:t>
      </w:r>
      <w:proofErr w:type="spellStart"/>
      <w:r w:rsidRPr="00170BB5">
        <w:rPr>
          <w:rFonts w:ascii="Times New Roman" w:hAnsi="Times New Roman" w:cs="Times New Roman"/>
        </w:rPr>
        <w:t>penggunaan</w:t>
      </w:r>
      <w:proofErr w:type="spellEnd"/>
      <w:r w:rsidRPr="00170BB5">
        <w:rPr>
          <w:rFonts w:ascii="Times New Roman" w:hAnsi="Times New Roman" w:cs="Times New Roman"/>
        </w:rPr>
        <w:t xml:space="preserve"> video tutorial </w:t>
      </w:r>
      <w:proofErr w:type="spellStart"/>
      <w:r w:rsidRPr="00170BB5">
        <w:rPr>
          <w:rFonts w:ascii="Times New Roman" w:hAnsi="Times New Roman" w:cs="Times New Roman"/>
        </w:rPr>
        <w:t>dapat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meningkatkan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pemahaman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ekstrakurikuler</w:t>
      </w:r>
      <w:proofErr w:type="spellEnd"/>
      <w:r w:rsidRPr="00170BB5">
        <w:rPr>
          <w:rFonts w:ascii="Times New Roman" w:hAnsi="Times New Roman" w:cs="Times New Roman"/>
        </w:rPr>
        <w:t xml:space="preserve"> badminton.</w:t>
      </w:r>
    </w:p>
    <w:p w14:paraId="51A2BD42" w14:textId="1615E828" w:rsidR="0038645D" w:rsidRPr="00324160" w:rsidRDefault="0038645D" w:rsidP="00324160">
      <w:pPr>
        <w:spacing w:line="276" w:lineRule="auto"/>
        <w:ind w:firstLine="0"/>
        <w:rPr>
          <w:rFonts w:ascii="Bookman Old Style" w:eastAsia="Times New Roman" w:hAnsi="Bookman Old Style" w:cs="Times New Roman"/>
          <w:b/>
          <w:u w:val="single"/>
        </w:rPr>
      </w:pPr>
      <w:r w:rsidRPr="00324160">
        <w:rPr>
          <w:rFonts w:ascii="Bookman Old Style" w:eastAsia="Times New Roman" w:hAnsi="Bookman Old Style" w:cs="Times New Roman"/>
          <w:b/>
          <w:u w:val="single"/>
          <w:lang w:val="id-ID"/>
        </w:rPr>
        <w:t>M</w:t>
      </w:r>
      <w:r w:rsidRPr="00324160">
        <w:rPr>
          <w:rFonts w:ascii="Bookman Old Style" w:eastAsia="Times New Roman" w:hAnsi="Bookman Old Style" w:cs="Times New Roman"/>
          <w:b/>
          <w:u w:val="single"/>
        </w:rPr>
        <w:t>ETODE</w:t>
      </w:r>
      <w:r w:rsidR="0022002E" w:rsidRPr="00324160">
        <w:rPr>
          <w:rFonts w:ascii="Bookman Old Style" w:eastAsia="Times New Roman" w:hAnsi="Bookman Old Style" w:cs="Times New Roman"/>
          <w:b/>
          <w:u w:val="single"/>
        </w:rPr>
        <w:t xml:space="preserve"> PENELITIAN</w:t>
      </w:r>
    </w:p>
    <w:p w14:paraId="19189C26" w14:textId="77777777" w:rsidR="00E3691E" w:rsidRPr="00170BB5" w:rsidRDefault="00E3691E" w:rsidP="00324160">
      <w:pPr>
        <w:spacing w:line="276" w:lineRule="auto"/>
        <w:ind w:firstLine="720"/>
        <w:jc w:val="both"/>
        <w:rPr>
          <w:rFonts w:ascii="Times New Roman" w:hAnsi="Times New Roman" w:cs="Times New Roman"/>
        </w:rPr>
      </w:pPr>
      <w:proofErr w:type="spellStart"/>
      <w:r w:rsidRPr="00170BB5">
        <w:rPr>
          <w:rFonts w:ascii="Times New Roman" w:hAnsi="Times New Roman" w:cs="Times New Roman"/>
        </w:rPr>
        <w:t>Metode</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digunakan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menggunakan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kelas</w:t>
      </w:r>
      <w:proofErr w:type="spellEnd"/>
      <w:r w:rsidRPr="00170BB5">
        <w:rPr>
          <w:rFonts w:ascii="Times New Roman" w:hAnsi="Times New Roman" w:cs="Times New Roman"/>
        </w:rPr>
        <w:t xml:space="preserve"> (PTK).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dilaksanakan</w:t>
      </w:r>
      <w:proofErr w:type="spellEnd"/>
      <w:r w:rsidRPr="00170BB5">
        <w:rPr>
          <w:rFonts w:ascii="Times New Roman" w:hAnsi="Times New Roman" w:cs="Times New Roman"/>
        </w:rPr>
        <w:t xml:space="preserve"> di PB </w:t>
      </w:r>
      <w:proofErr w:type="spellStart"/>
      <w:r w:rsidRPr="00170BB5">
        <w:rPr>
          <w:rFonts w:ascii="Times New Roman" w:hAnsi="Times New Roman" w:cs="Times New Roman"/>
        </w:rPr>
        <w:t>Elang</w:t>
      </w:r>
      <w:proofErr w:type="spellEnd"/>
      <w:r w:rsidRPr="00170BB5">
        <w:rPr>
          <w:rFonts w:ascii="Times New Roman" w:hAnsi="Times New Roman" w:cs="Times New Roman"/>
        </w:rPr>
        <w:t xml:space="preserve"> Yogyakarta SMA Negeri 1 </w:t>
      </w:r>
      <w:proofErr w:type="spellStart"/>
      <w:r w:rsidRPr="00170BB5">
        <w:rPr>
          <w:rFonts w:ascii="Times New Roman" w:hAnsi="Times New Roman" w:cs="Times New Roman"/>
        </w:rPr>
        <w:t>Kasihan</w:t>
      </w:r>
      <w:proofErr w:type="spellEnd"/>
      <w:r w:rsidRPr="00170BB5">
        <w:rPr>
          <w:rFonts w:ascii="Times New Roman" w:hAnsi="Times New Roman" w:cs="Times New Roman"/>
        </w:rPr>
        <w:t xml:space="preserve"> Jl. </w:t>
      </w:r>
      <w:proofErr w:type="spellStart"/>
      <w:r w:rsidRPr="00170BB5">
        <w:rPr>
          <w:rFonts w:ascii="Times New Roman" w:hAnsi="Times New Roman" w:cs="Times New Roman"/>
        </w:rPr>
        <w:t>Bugisan</w:t>
      </w:r>
      <w:proofErr w:type="spellEnd"/>
      <w:r w:rsidRPr="00170BB5">
        <w:rPr>
          <w:rFonts w:ascii="Times New Roman" w:hAnsi="Times New Roman" w:cs="Times New Roman"/>
        </w:rPr>
        <w:t xml:space="preserve"> Selatan, </w:t>
      </w:r>
      <w:proofErr w:type="spellStart"/>
      <w:r w:rsidRPr="00170BB5">
        <w:rPr>
          <w:rFonts w:ascii="Times New Roman" w:hAnsi="Times New Roman" w:cs="Times New Roman"/>
        </w:rPr>
        <w:t>Tirtonirmolo</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Kec</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Kasihan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Kab</w:t>
      </w:r>
      <w:proofErr w:type="spellEnd"/>
      <w:r w:rsidRPr="00170BB5">
        <w:rPr>
          <w:rFonts w:ascii="Times New Roman" w:hAnsi="Times New Roman" w:cs="Times New Roman"/>
        </w:rPr>
        <w:t xml:space="preserve">. Bantul Prov. D.I. Yogyakarta </w:t>
      </w:r>
      <w:proofErr w:type="spellStart"/>
      <w:r w:rsidRPr="00170BB5">
        <w:rPr>
          <w:rFonts w:ascii="Times New Roman" w:hAnsi="Times New Roman" w:cs="Times New Roman"/>
        </w:rPr>
        <w:t>Tahun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pelajaran</w:t>
      </w:r>
      <w:proofErr w:type="spellEnd"/>
      <w:r w:rsidRPr="00170BB5">
        <w:rPr>
          <w:rFonts w:ascii="Times New Roman" w:hAnsi="Times New Roman" w:cs="Times New Roman"/>
        </w:rPr>
        <w:t xml:space="preserve"> 2025 </w:t>
      </w:r>
      <w:proofErr w:type="spellStart"/>
      <w:r w:rsidRPr="00170BB5">
        <w:rPr>
          <w:rFonts w:ascii="Times New Roman" w:hAnsi="Times New Roman" w:cs="Times New Roman"/>
        </w:rPr>
        <w:t>berjumlah</w:t>
      </w:r>
      <w:proofErr w:type="spellEnd"/>
      <w:r w:rsidRPr="00170BB5">
        <w:rPr>
          <w:rFonts w:ascii="Times New Roman" w:hAnsi="Times New Roman" w:cs="Times New Roman"/>
        </w:rPr>
        <w:t xml:space="preserve"> 15 orang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terdiri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dari</w:t>
      </w:r>
      <w:proofErr w:type="spellEnd"/>
      <w:r w:rsidRPr="00170BB5">
        <w:rPr>
          <w:rFonts w:ascii="Times New Roman" w:hAnsi="Times New Roman" w:cs="Times New Roman"/>
        </w:rPr>
        <w:t xml:space="preserve"> 9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laki-laki</w:t>
      </w:r>
      <w:proofErr w:type="spellEnd"/>
      <w:r w:rsidRPr="00170BB5">
        <w:rPr>
          <w:rFonts w:ascii="Times New Roman" w:hAnsi="Times New Roman" w:cs="Times New Roman"/>
        </w:rPr>
        <w:t xml:space="preserve"> dan 6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perempuan</w:t>
      </w:r>
      <w:proofErr w:type="spellEnd"/>
      <w:r w:rsidRPr="00170BB5">
        <w:rPr>
          <w:rFonts w:ascii="Times New Roman" w:hAnsi="Times New Roman" w:cs="Times New Roman"/>
        </w:rPr>
        <w:t>.</w:t>
      </w:r>
    </w:p>
    <w:p w14:paraId="602B16F9" w14:textId="77777777" w:rsidR="00E3691E" w:rsidRDefault="00E3691E" w:rsidP="00E3691E">
      <w:pPr>
        <w:spacing w:line="276" w:lineRule="auto"/>
        <w:ind w:firstLine="720"/>
        <w:jc w:val="both"/>
        <w:rPr>
          <w:rFonts w:ascii="Times New Roman" w:hAnsi="Times New Roman" w:cs="Times New Roman"/>
        </w:rPr>
      </w:pPr>
      <w:proofErr w:type="spellStart"/>
      <w:r w:rsidRPr="00170BB5">
        <w:rPr>
          <w:rFonts w:ascii="Times New Roman" w:hAnsi="Times New Roman" w:cs="Times New Roman"/>
        </w:rPr>
        <w:t>Objek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adalah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penerapan</w:t>
      </w:r>
      <w:proofErr w:type="spellEnd"/>
      <w:r w:rsidRPr="00170BB5">
        <w:rPr>
          <w:rFonts w:ascii="Times New Roman" w:hAnsi="Times New Roman" w:cs="Times New Roman"/>
        </w:rPr>
        <w:t xml:space="preserve"> media video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untuk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meningkatkan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pemahaman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bulu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tangkis</w:t>
      </w:r>
      <w:proofErr w:type="spellEnd"/>
      <w:r w:rsidRPr="00170BB5">
        <w:rPr>
          <w:rFonts w:ascii="Times New Roman" w:hAnsi="Times New Roman" w:cs="Times New Roman"/>
        </w:rPr>
        <w:t xml:space="preserve">. Agar </w:t>
      </w:r>
      <w:proofErr w:type="spellStart"/>
      <w:r w:rsidRPr="00170BB5">
        <w:rPr>
          <w:rFonts w:ascii="Times New Roman" w:hAnsi="Times New Roman" w:cs="Times New Roman"/>
        </w:rPr>
        <w:t>memudahkan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pelaksanaan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diperlukan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desain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sesuai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jenis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yaitu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kelas</w:t>
      </w:r>
      <w:proofErr w:type="spellEnd"/>
      <w:r w:rsidRPr="00170BB5">
        <w:rPr>
          <w:rFonts w:ascii="Times New Roman" w:hAnsi="Times New Roman" w:cs="Times New Roman"/>
        </w:rPr>
        <w:t xml:space="preserve"> (PTK) </w:t>
      </w:r>
      <w:proofErr w:type="spellStart"/>
      <w:r w:rsidRPr="00170BB5">
        <w:rPr>
          <w:rFonts w:ascii="Times New Roman" w:hAnsi="Times New Roman" w:cs="Times New Roman"/>
        </w:rPr>
        <w:t>maka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dilakukan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beberapa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tahapan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berupa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siklus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desain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sebagai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berikut</w:t>
      </w:r>
      <w:proofErr w:type="spellEnd"/>
      <w:r w:rsidRPr="00170BB5">
        <w:rPr>
          <w:rFonts w:ascii="Times New Roman" w:hAnsi="Times New Roman" w:cs="Times New Roman"/>
        </w:rPr>
        <w:t>:</w:t>
      </w:r>
    </w:p>
    <w:p w14:paraId="3DD0639F" w14:textId="77777777" w:rsidR="001B6CF3" w:rsidRPr="0081725B" w:rsidRDefault="001B6CF3" w:rsidP="001B6CF3">
      <w:pPr>
        <w:ind w:firstLine="0"/>
        <w:jc w:val="both"/>
        <w:rPr>
          <w:rFonts w:ascii="Bookman Old Style" w:eastAsia="Times New Roman" w:hAnsi="Bookman Old Style" w:cs="Times New Roman"/>
          <w:lang w:val="id-ID"/>
        </w:rPr>
        <w:sectPr w:rsidR="001B6CF3" w:rsidRPr="0081725B" w:rsidSect="00324160">
          <w:type w:val="continuous"/>
          <w:pgSz w:w="11907" w:h="16840" w:code="9"/>
          <w:pgMar w:top="1701" w:right="1134" w:bottom="1134" w:left="2268" w:header="851" w:footer="454" w:gutter="0"/>
          <w:cols w:num="2" w:space="454"/>
          <w:docGrid w:linePitch="360"/>
        </w:sectPr>
      </w:pPr>
    </w:p>
    <w:p w14:paraId="7E8AA559" w14:textId="77777777" w:rsidR="001B6CF3" w:rsidRDefault="001B6CF3" w:rsidP="001B6CF3">
      <w:pPr>
        <w:ind w:firstLine="0"/>
        <w:jc w:val="center"/>
        <w:rPr>
          <w:rFonts w:ascii="Bookman Old Style" w:eastAsia="Times New Roman" w:hAnsi="Bookman Old Style" w:cs="Times New Roman"/>
          <w:lang w:val="id-ID"/>
        </w:rPr>
      </w:pPr>
    </w:p>
    <w:p w14:paraId="27F63853" w14:textId="4BCE2445" w:rsidR="001B6CF3" w:rsidRPr="0081725B" w:rsidRDefault="001B6CF3" w:rsidP="001B6CF3">
      <w:pPr>
        <w:ind w:firstLine="0"/>
        <w:jc w:val="center"/>
        <w:rPr>
          <w:rFonts w:ascii="Bookman Old Style" w:eastAsia="Times New Roman" w:hAnsi="Bookman Old Style" w:cs="Times New Roman"/>
          <w:lang w:val="id-ID"/>
        </w:rPr>
      </w:pPr>
      <w:r w:rsidRPr="00170BB5">
        <w:rPr>
          <w:rFonts w:ascii="Times New Roman" w:hAnsi="Times New Roman" w:cs="Times New Roman"/>
          <w:noProof/>
        </w:rPr>
        <w:drawing>
          <wp:inline distT="0" distB="0" distL="0" distR="0" wp14:anchorId="3E5255B1" wp14:editId="6BC9967F">
            <wp:extent cx="2268222" cy="2083242"/>
            <wp:effectExtent l="0" t="0" r="0" b="0"/>
            <wp:docPr id="1771427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11391" name="Picture 1303911391"/>
                    <pic:cNvPicPr/>
                  </pic:nvPicPr>
                  <pic:blipFill rotWithShape="1">
                    <a:blip r:embed="rId11" cstate="print">
                      <a:extLst>
                        <a:ext uri="{28A0092B-C50C-407E-A947-70E740481C1C}">
                          <a14:useLocalDpi xmlns:a14="http://schemas.microsoft.com/office/drawing/2010/main" val="0"/>
                        </a:ext>
                      </a:extLst>
                    </a:blip>
                    <a:srcRect l="5692" t="20858" r="60525" b="23970"/>
                    <a:stretch/>
                  </pic:blipFill>
                  <pic:spPr bwMode="auto">
                    <a:xfrm>
                      <a:off x="0" y="0"/>
                      <a:ext cx="2285531" cy="2099139"/>
                    </a:xfrm>
                    <a:prstGeom prst="rect">
                      <a:avLst/>
                    </a:prstGeom>
                    <a:ln>
                      <a:noFill/>
                    </a:ln>
                    <a:extLst>
                      <a:ext uri="{53640926-AAD7-44D8-BBD7-CCE9431645EC}">
                        <a14:shadowObscured xmlns:a14="http://schemas.microsoft.com/office/drawing/2010/main"/>
                      </a:ext>
                    </a:extLst>
                  </pic:spPr>
                </pic:pic>
              </a:graphicData>
            </a:graphic>
          </wp:inline>
        </w:drawing>
      </w:r>
    </w:p>
    <w:p w14:paraId="459B0DC3" w14:textId="77777777" w:rsidR="001B6CF3" w:rsidRPr="001B6CF3" w:rsidRDefault="001B6CF3" w:rsidP="001B6CF3">
      <w:pPr>
        <w:spacing w:before="120" w:after="120" w:line="240" w:lineRule="atLeast"/>
        <w:ind w:firstLine="0"/>
        <w:jc w:val="center"/>
        <w:rPr>
          <w:rFonts w:ascii="Times New Roman" w:hAnsi="Times New Roman" w:cs="Times New Roman"/>
          <w:b/>
          <w:bCs/>
        </w:rPr>
      </w:pPr>
      <w:r w:rsidRPr="001B6CF3">
        <w:rPr>
          <w:rFonts w:ascii="Times New Roman" w:eastAsia="Times New Roman" w:hAnsi="Times New Roman" w:cs="Times New Roman"/>
          <w:b/>
          <w:bCs/>
          <w:color w:val="000000"/>
          <w:lang w:val="id-ID"/>
        </w:rPr>
        <w:t xml:space="preserve">Gambar 1. </w:t>
      </w:r>
      <w:proofErr w:type="spellStart"/>
      <w:r w:rsidRPr="001B6CF3">
        <w:rPr>
          <w:rFonts w:ascii="Times New Roman" w:hAnsi="Times New Roman" w:cs="Times New Roman"/>
          <w:b/>
          <w:bCs/>
        </w:rPr>
        <w:t>Tahap</w:t>
      </w:r>
      <w:proofErr w:type="spellEnd"/>
      <w:r w:rsidRPr="001B6CF3">
        <w:rPr>
          <w:rFonts w:ascii="Times New Roman" w:hAnsi="Times New Roman" w:cs="Times New Roman"/>
          <w:b/>
          <w:bCs/>
        </w:rPr>
        <w:t xml:space="preserve"> </w:t>
      </w:r>
      <w:proofErr w:type="spellStart"/>
      <w:r w:rsidRPr="001B6CF3">
        <w:rPr>
          <w:rFonts w:ascii="Times New Roman" w:hAnsi="Times New Roman" w:cs="Times New Roman"/>
          <w:b/>
          <w:bCs/>
        </w:rPr>
        <w:t>Penelitian</w:t>
      </w:r>
      <w:proofErr w:type="spellEnd"/>
      <w:r w:rsidRPr="001B6CF3">
        <w:rPr>
          <w:rFonts w:ascii="Times New Roman" w:hAnsi="Times New Roman" w:cs="Times New Roman"/>
          <w:b/>
          <w:bCs/>
        </w:rPr>
        <w:t xml:space="preserve"> </w:t>
      </w:r>
      <w:proofErr w:type="spellStart"/>
      <w:r w:rsidRPr="001B6CF3">
        <w:rPr>
          <w:rFonts w:ascii="Times New Roman" w:hAnsi="Times New Roman" w:cs="Times New Roman"/>
          <w:b/>
          <w:bCs/>
        </w:rPr>
        <w:t>Tidnakan</w:t>
      </w:r>
      <w:proofErr w:type="spellEnd"/>
      <w:r w:rsidRPr="001B6CF3">
        <w:rPr>
          <w:rFonts w:ascii="Times New Roman" w:hAnsi="Times New Roman" w:cs="Times New Roman"/>
          <w:b/>
          <w:bCs/>
        </w:rPr>
        <w:t xml:space="preserve"> Kelas</w:t>
      </w:r>
    </w:p>
    <w:p w14:paraId="7219F9C6" w14:textId="77777777" w:rsidR="001B6CF3" w:rsidRDefault="001B6CF3" w:rsidP="001B6CF3">
      <w:pPr>
        <w:spacing w:before="120" w:after="120" w:line="240" w:lineRule="atLeast"/>
        <w:ind w:firstLine="0"/>
        <w:rPr>
          <w:rFonts w:ascii="Times New Roman" w:hAnsi="Times New Roman" w:cs="Times New Roman"/>
          <w:b/>
          <w:bCs/>
        </w:rPr>
      </w:pPr>
    </w:p>
    <w:p w14:paraId="1BDC192D" w14:textId="77777777" w:rsidR="001B6CF3" w:rsidRDefault="001B6CF3" w:rsidP="001B6CF3">
      <w:pPr>
        <w:spacing w:before="120" w:after="120" w:line="240" w:lineRule="atLeast"/>
        <w:ind w:firstLine="0"/>
        <w:rPr>
          <w:rFonts w:ascii="Times New Roman" w:hAnsi="Times New Roman" w:cs="Times New Roman"/>
          <w:b/>
          <w:bCs/>
        </w:rPr>
        <w:sectPr w:rsidR="001B6CF3" w:rsidSect="001B6CF3">
          <w:type w:val="continuous"/>
          <w:pgSz w:w="11907" w:h="16840" w:code="9"/>
          <w:pgMar w:top="1701" w:right="1134" w:bottom="1134" w:left="1701" w:header="850" w:footer="454" w:gutter="0"/>
          <w:cols w:space="454"/>
          <w:docGrid w:linePitch="360"/>
        </w:sectPr>
      </w:pPr>
    </w:p>
    <w:p w14:paraId="1D48EAE1" w14:textId="149F9EE3" w:rsidR="001B6CF3" w:rsidRPr="001B6CF3" w:rsidRDefault="001B6CF3" w:rsidP="001B6CF3">
      <w:pPr>
        <w:spacing w:line="276" w:lineRule="auto"/>
        <w:ind w:firstLine="720"/>
        <w:jc w:val="both"/>
        <w:rPr>
          <w:rFonts w:ascii="Times New Roman" w:hAnsi="Times New Roman" w:cs="Times New Roman"/>
        </w:rPr>
        <w:sectPr w:rsidR="001B6CF3" w:rsidRPr="001B6CF3" w:rsidSect="001B6CF3">
          <w:type w:val="continuous"/>
          <w:pgSz w:w="11907" w:h="16840" w:code="9"/>
          <w:pgMar w:top="1701" w:right="1134" w:bottom="1134" w:left="1701" w:header="850" w:footer="454" w:gutter="0"/>
          <w:cols w:num="2" w:space="454"/>
          <w:docGrid w:linePitch="360"/>
        </w:sectPr>
      </w:pP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pelaksanaan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kelas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mencakup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dua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siklus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yaitu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siklus</w:t>
      </w:r>
      <w:proofErr w:type="spellEnd"/>
      <w:r w:rsidRPr="00170BB5">
        <w:rPr>
          <w:rFonts w:ascii="Times New Roman" w:hAnsi="Times New Roman" w:cs="Times New Roman"/>
        </w:rPr>
        <w:t xml:space="preserve"> I dan </w:t>
      </w:r>
      <w:proofErr w:type="spellStart"/>
      <w:r w:rsidRPr="00170BB5">
        <w:rPr>
          <w:rFonts w:ascii="Times New Roman" w:hAnsi="Times New Roman" w:cs="Times New Roman"/>
        </w:rPr>
        <w:t>siklus</w:t>
      </w:r>
      <w:proofErr w:type="spellEnd"/>
      <w:r w:rsidRPr="00170BB5">
        <w:rPr>
          <w:rFonts w:ascii="Times New Roman" w:hAnsi="Times New Roman" w:cs="Times New Roman"/>
        </w:rPr>
        <w:t xml:space="preserve"> II. </w:t>
      </w:r>
      <w:proofErr w:type="spellStart"/>
      <w:r w:rsidRPr="00170BB5">
        <w:rPr>
          <w:rFonts w:ascii="Times New Roman" w:hAnsi="Times New Roman" w:cs="Times New Roman"/>
        </w:rPr>
        <w:t>Setiap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siklus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memiliki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tahapan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yaitu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perencanaan</w:t>
      </w:r>
      <w:proofErr w:type="spellEnd"/>
      <w:r w:rsidRPr="00170BB5">
        <w:rPr>
          <w:rFonts w:ascii="Times New Roman" w:hAnsi="Times New Roman" w:cs="Times New Roman"/>
        </w:rPr>
        <w:t xml:space="preserve"> (planning),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(acting), </w:t>
      </w:r>
      <w:proofErr w:type="spellStart"/>
      <w:r w:rsidRPr="00170BB5">
        <w:rPr>
          <w:rFonts w:ascii="Times New Roman" w:hAnsi="Times New Roman" w:cs="Times New Roman"/>
        </w:rPr>
        <w:t>pengamatan</w:t>
      </w:r>
      <w:proofErr w:type="spellEnd"/>
      <w:r w:rsidRPr="00170BB5">
        <w:rPr>
          <w:rFonts w:ascii="Times New Roman" w:hAnsi="Times New Roman" w:cs="Times New Roman"/>
        </w:rPr>
        <w:t xml:space="preserve"> (observing), dan </w:t>
      </w:r>
      <w:proofErr w:type="spellStart"/>
      <w:r w:rsidRPr="00170BB5">
        <w:rPr>
          <w:rFonts w:ascii="Times New Roman" w:hAnsi="Times New Roman" w:cs="Times New Roman"/>
        </w:rPr>
        <w:t>refleksi</w:t>
      </w:r>
      <w:proofErr w:type="spellEnd"/>
      <w:r w:rsidRPr="00170BB5">
        <w:rPr>
          <w:rFonts w:ascii="Times New Roman" w:hAnsi="Times New Roman" w:cs="Times New Roman"/>
        </w:rPr>
        <w:t xml:space="preserve"> (reflecting). Teknik </w:t>
      </w:r>
      <w:proofErr w:type="spellStart"/>
      <w:r w:rsidRPr="00170BB5">
        <w:rPr>
          <w:rFonts w:ascii="Times New Roman" w:hAnsi="Times New Roman" w:cs="Times New Roman"/>
        </w:rPr>
        <w:t>pengumpulan</w:t>
      </w:r>
      <w:proofErr w:type="spellEnd"/>
      <w:r w:rsidRPr="00170BB5">
        <w:rPr>
          <w:rFonts w:ascii="Times New Roman" w:hAnsi="Times New Roman" w:cs="Times New Roman"/>
        </w:rPr>
        <w:t xml:space="preserve"> data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meliputi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observasi</w:t>
      </w:r>
      <w:proofErr w:type="spellEnd"/>
      <w:r w:rsidRPr="00170BB5">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tes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Observasi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dilakukan</w:t>
      </w:r>
      <w:proofErr w:type="spellEnd"/>
      <w:r w:rsidRPr="00170BB5">
        <w:rPr>
          <w:rFonts w:ascii="Times New Roman" w:hAnsi="Times New Roman" w:cs="Times New Roman"/>
        </w:rPr>
        <w:t xml:space="preserve"> pada </w:t>
      </w:r>
      <w:proofErr w:type="spellStart"/>
      <w:r w:rsidRPr="00170BB5">
        <w:rPr>
          <w:rFonts w:ascii="Times New Roman" w:hAnsi="Times New Roman" w:cs="Times New Roman"/>
        </w:rPr>
        <w:t>saat</w:t>
      </w:r>
      <w:proofErr w:type="spellEnd"/>
      <w:r w:rsidRPr="00170BB5">
        <w:rPr>
          <w:rFonts w:ascii="Times New Roman" w:hAnsi="Times New Roman" w:cs="Times New Roman"/>
        </w:rPr>
        <w:t xml:space="preserve"> proses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berlangsung</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dilakukan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sendiri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instrumen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mengamati</w:t>
      </w:r>
      <w:proofErr w:type="spellEnd"/>
      <w:r w:rsidRPr="00170BB5">
        <w:rPr>
          <w:rFonts w:ascii="Times New Roman" w:hAnsi="Times New Roman" w:cs="Times New Roman"/>
        </w:rPr>
        <w:t xml:space="preserve"> proses yang </w:t>
      </w:r>
      <w:proofErr w:type="spellStart"/>
      <w:r w:rsidRPr="00170BB5">
        <w:rPr>
          <w:rFonts w:ascii="Times New Roman" w:hAnsi="Times New Roman" w:cs="Times New Roman"/>
        </w:rPr>
        <w:t>berlangsung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Berikut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instrumen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digunakan</w:t>
      </w:r>
      <w:proofErr w:type="spellEnd"/>
      <w:r w:rsidRPr="00170BB5">
        <w:rPr>
          <w:rFonts w:ascii="Times New Roman" w:hAnsi="Times New Roman" w:cs="Times New Roman"/>
        </w:rPr>
        <w:t xml:space="preserve"> pada proses </w:t>
      </w:r>
      <w:proofErr w:type="spellStart"/>
      <w:proofErr w:type="gram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gramEnd"/>
      <w:r w:rsidRPr="00170BB5">
        <w:rPr>
          <w:rFonts w:ascii="Times New Roman" w:hAnsi="Times New Roman" w:cs="Times New Roman"/>
        </w:rPr>
        <w:t xml:space="preserve"> </w:t>
      </w:r>
    </w:p>
    <w:p w14:paraId="2BDB9EB2" w14:textId="49E690DB" w:rsidR="001B6CF3" w:rsidRPr="001B6CF3" w:rsidRDefault="001B6CF3" w:rsidP="001B6CF3">
      <w:pPr>
        <w:spacing w:before="120" w:after="120" w:line="240" w:lineRule="atLeast"/>
        <w:ind w:firstLine="0"/>
        <w:rPr>
          <w:rFonts w:ascii="Bookman Old Style" w:eastAsia="Times New Roman" w:hAnsi="Bookman Old Style" w:cs="Times New Roman"/>
          <w:b/>
          <w:bCs/>
          <w:color w:val="000000"/>
        </w:rPr>
        <w:sectPr w:rsidR="001B6CF3" w:rsidRPr="001B6CF3" w:rsidSect="001B6CF3">
          <w:type w:val="continuous"/>
          <w:pgSz w:w="11907" w:h="16840" w:code="9"/>
          <w:pgMar w:top="1701" w:right="1134" w:bottom="1134" w:left="1701" w:header="850" w:footer="454" w:gutter="0"/>
          <w:cols w:num="2" w:space="454"/>
          <w:docGrid w:linePitch="360"/>
        </w:sectPr>
      </w:pPr>
    </w:p>
    <w:p w14:paraId="41080786" w14:textId="7563617B" w:rsidR="00E3691E" w:rsidRDefault="00E3691E" w:rsidP="00E3691E">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lastRenderedPageBreak/>
        <w:t>Tabel</w:t>
      </w:r>
      <w:proofErr w:type="spellEnd"/>
      <w:r w:rsidRPr="00170BB5">
        <w:rPr>
          <w:rFonts w:ascii="Times New Roman" w:hAnsi="Times New Roman" w:cs="Times New Roman"/>
          <w:b/>
          <w:bCs/>
        </w:rPr>
        <w:t xml:space="preserve"> 1. </w:t>
      </w:r>
      <w:proofErr w:type="spellStart"/>
      <w:r w:rsidRPr="00170BB5">
        <w:rPr>
          <w:rFonts w:ascii="Times New Roman" w:hAnsi="Times New Roman" w:cs="Times New Roman"/>
          <w:b/>
          <w:bCs/>
        </w:rPr>
        <w:t>Lembar</w:t>
      </w:r>
      <w:proofErr w:type="spellEnd"/>
      <w:r w:rsidRPr="00170BB5">
        <w:rPr>
          <w:rFonts w:ascii="Times New Roman" w:hAnsi="Times New Roman" w:cs="Times New Roman"/>
          <w:b/>
          <w:bCs/>
        </w:rPr>
        <w:t xml:space="preserve"> </w:t>
      </w:r>
      <w:proofErr w:type="spellStart"/>
      <w:r w:rsidRPr="00170BB5">
        <w:rPr>
          <w:rFonts w:ascii="Times New Roman" w:hAnsi="Times New Roman" w:cs="Times New Roman"/>
          <w:b/>
          <w:bCs/>
        </w:rPr>
        <w:t>Penilaian</w:t>
      </w:r>
      <w:proofErr w:type="spellEnd"/>
      <w:r w:rsidRPr="00170BB5">
        <w:rPr>
          <w:rFonts w:ascii="Times New Roman" w:hAnsi="Times New Roman" w:cs="Times New Roman"/>
          <w:b/>
          <w:bCs/>
        </w:rPr>
        <w:t xml:space="preserve"> </w:t>
      </w:r>
      <w:proofErr w:type="spellStart"/>
      <w:r w:rsidRPr="00170BB5">
        <w:rPr>
          <w:rFonts w:ascii="Times New Roman" w:hAnsi="Times New Roman" w:cs="Times New Roman"/>
          <w:b/>
          <w:bCs/>
        </w:rPr>
        <w:t>Siswa</w:t>
      </w:r>
      <w:proofErr w:type="spellEnd"/>
    </w:p>
    <w:p w14:paraId="04816408" w14:textId="77777777" w:rsidR="00122EF9" w:rsidRPr="00170BB5" w:rsidRDefault="00122EF9" w:rsidP="00E3691E">
      <w:pPr>
        <w:spacing w:line="276" w:lineRule="auto"/>
        <w:jc w:val="center"/>
        <w:rPr>
          <w:rFonts w:ascii="Times New Roman" w:hAnsi="Times New Roman" w:cs="Times New Roman"/>
          <w:b/>
          <w:bCs/>
        </w:rPr>
      </w:pPr>
    </w:p>
    <w:tbl>
      <w:tblPr>
        <w:tblStyle w:val="TableGrid"/>
        <w:tblW w:w="0" w:type="auto"/>
        <w:tblInd w:w="-147" w:type="dxa"/>
        <w:tblBorders>
          <w:left w:val="none" w:sz="0" w:space="0" w:color="auto"/>
          <w:right w:val="none" w:sz="0" w:space="0" w:color="auto"/>
        </w:tblBorders>
        <w:tblLayout w:type="fixed"/>
        <w:tblLook w:val="04A0" w:firstRow="1" w:lastRow="0" w:firstColumn="1" w:lastColumn="0" w:noHBand="0" w:noVBand="1"/>
      </w:tblPr>
      <w:tblGrid>
        <w:gridCol w:w="568"/>
        <w:gridCol w:w="1964"/>
        <w:gridCol w:w="326"/>
        <w:gridCol w:w="326"/>
        <w:gridCol w:w="326"/>
        <w:gridCol w:w="326"/>
        <w:gridCol w:w="326"/>
      </w:tblGrid>
      <w:tr w:rsidR="00E3691E" w:rsidRPr="00170BB5" w14:paraId="449D6DBF" w14:textId="77777777" w:rsidTr="00EB5AA8">
        <w:tc>
          <w:tcPr>
            <w:tcW w:w="568" w:type="dxa"/>
            <w:vMerge w:val="restart"/>
            <w:tcBorders>
              <w:bottom w:val="nil"/>
              <w:right w:val="nil"/>
            </w:tcBorders>
          </w:tcPr>
          <w:p w14:paraId="293A9F67"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No.</w:t>
            </w:r>
          </w:p>
        </w:tc>
        <w:tc>
          <w:tcPr>
            <w:tcW w:w="1964" w:type="dxa"/>
            <w:vMerge w:val="restart"/>
            <w:tcBorders>
              <w:left w:val="nil"/>
              <w:bottom w:val="nil"/>
              <w:right w:val="nil"/>
            </w:tcBorders>
          </w:tcPr>
          <w:p w14:paraId="4901F6FA"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 xml:space="preserve">Teknik yang </w:t>
            </w:r>
            <w:proofErr w:type="spellStart"/>
            <w:r w:rsidRPr="00170BB5">
              <w:rPr>
                <w:rFonts w:ascii="Times New Roman" w:hAnsi="Times New Roman" w:cs="Times New Roman"/>
                <w:b/>
                <w:bCs/>
              </w:rPr>
              <w:t>Dinilai</w:t>
            </w:r>
            <w:proofErr w:type="spellEnd"/>
          </w:p>
        </w:tc>
        <w:tc>
          <w:tcPr>
            <w:tcW w:w="1630" w:type="dxa"/>
            <w:gridSpan w:val="5"/>
            <w:tcBorders>
              <w:left w:val="nil"/>
              <w:bottom w:val="nil"/>
            </w:tcBorders>
          </w:tcPr>
          <w:p w14:paraId="6B6CB660"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 xml:space="preserve">Skala </w:t>
            </w:r>
            <w:proofErr w:type="spellStart"/>
            <w:r w:rsidRPr="00170BB5">
              <w:rPr>
                <w:rFonts w:ascii="Times New Roman" w:hAnsi="Times New Roman" w:cs="Times New Roman"/>
                <w:b/>
                <w:bCs/>
              </w:rPr>
              <w:t>Skor</w:t>
            </w:r>
            <w:proofErr w:type="spellEnd"/>
          </w:p>
        </w:tc>
      </w:tr>
      <w:tr w:rsidR="00E3691E" w:rsidRPr="00170BB5" w14:paraId="0365E717" w14:textId="77777777" w:rsidTr="00EB5AA8">
        <w:tc>
          <w:tcPr>
            <w:tcW w:w="568" w:type="dxa"/>
            <w:vMerge/>
            <w:tcBorders>
              <w:top w:val="nil"/>
              <w:bottom w:val="single" w:sz="4" w:space="0" w:color="auto"/>
              <w:right w:val="nil"/>
            </w:tcBorders>
          </w:tcPr>
          <w:p w14:paraId="66880F60" w14:textId="77777777" w:rsidR="00E3691E" w:rsidRPr="00170BB5" w:rsidRDefault="00E3691E" w:rsidP="0031713A">
            <w:pPr>
              <w:spacing w:line="276" w:lineRule="auto"/>
              <w:jc w:val="center"/>
              <w:rPr>
                <w:rFonts w:ascii="Times New Roman" w:hAnsi="Times New Roman" w:cs="Times New Roman"/>
              </w:rPr>
            </w:pPr>
          </w:p>
        </w:tc>
        <w:tc>
          <w:tcPr>
            <w:tcW w:w="1964" w:type="dxa"/>
            <w:vMerge/>
            <w:tcBorders>
              <w:top w:val="nil"/>
              <w:left w:val="nil"/>
              <w:bottom w:val="single" w:sz="4" w:space="0" w:color="auto"/>
              <w:right w:val="nil"/>
            </w:tcBorders>
          </w:tcPr>
          <w:p w14:paraId="0CC2D1A9" w14:textId="77777777" w:rsidR="00E3691E" w:rsidRPr="00170BB5" w:rsidRDefault="00E3691E" w:rsidP="0031713A">
            <w:pPr>
              <w:spacing w:line="276" w:lineRule="auto"/>
              <w:jc w:val="center"/>
              <w:rPr>
                <w:rFonts w:ascii="Times New Roman" w:hAnsi="Times New Roman" w:cs="Times New Roman"/>
                <w:b/>
                <w:bCs/>
              </w:rPr>
            </w:pPr>
          </w:p>
        </w:tc>
        <w:tc>
          <w:tcPr>
            <w:tcW w:w="326" w:type="dxa"/>
            <w:tcBorders>
              <w:top w:val="nil"/>
              <w:left w:val="nil"/>
              <w:bottom w:val="single" w:sz="4" w:space="0" w:color="auto"/>
              <w:right w:val="nil"/>
            </w:tcBorders>
          </w:tcPr>
          <w:p w14:paraId="28F1F692"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1</w:t>
            </w:r>
          </w:p>
        </w:tc>
        <w:tc>
          <w:tcPr>
            <w:tcW w:w="326" w:type="dxa"/>
            <w:tcBorders>
              <w:top w:val="nil"/>
              <w:left w:val="nil"/>
              <w:bottom w:val="single" w:sz="4" w:space="0" w:color="auto"/>
              <w:right w:val="nil"/>
            </w:tcBorders>
          </w:tcPr>
          <w:p w14:paraId="658CFF07"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2</w:t>
            </w:r>
          </w:p>
        </w:tc>
        <w:tc>
          <w:tcPr>
            <w:tcW w:w="326" w:type="dxa"/>
            <w:tcBorders>
              <w:top w:val="nil"/>
              <w:left w:val="nil"/>
              <w:bottom w:val="single" w:sz="4" w:space="0" w:color="auto"/>
              <w:right w:val="nil"/>
            </w:tcBorders>
          </w:tcPr>
          <w:p w14:paraId="6D208E06"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3</w:t>
            </w:r>
          </w:p>
        </w:tc>
        <w:tc>
          <w:tcPr>
            <w:tcW w:w="326" w:type="dxa"/>
            <w:tcBorders>
              <w:top w:val="nil"/>
              <w:left w:val="nil"/>
              <w:bottom w:val="single" w:sz="4" w:space="0" w:color="auto"/>
              <w:right w:val="nil"/>
            </w:tcBorders>
          </w:tcPr>
          <w:p w14:paraId="14F57E42"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4</w:t>
            </w:r>
          </w:p>
        </w:tc>
        <w:tc>
          <w:tcPr>
            <w:tcW w:w="326" w:type="dxa"/>
            <w:tcBorders>
              <w:top w:val="nil"/>
              <w:left w:val="nil"/>
              <w:bottom w:val="single" w:sz="4" w:space="0" w:color="auto"/>
            </w:tcBorders>
          </w:tcPr>
          <w:p w14:paraId="28F96A0B" w14:textId="77777777" w:rsidR="00E3691E" w:rsidRPr="00170BB5" w:rsidRDefault="00E3691E" w:rsidP="0031713A">
            <w:pPr>
              <w:spacing w:line="276" w:lineRule="auto"/>
              <w:jc w:val="center"/>
              <w:rPr>
                <w:rFonts w:ascii="Times New Roman" w:hAnsi="Times New Roman" w:cs="Times New Roman"/>
                <w:b/>
                <w:bCs/>
              </w:rPr>
            </w:pPr>
            <w:r w:rsidRPr="00170BB5">
              <w:rPr>
                <w:rFonts w:ascii="Times New Roman" w:hAnsi="Times New Roman" w:cs="Times New Roman"/>
                <w:b/>
                <w:bCs/>
              </w:rPr>
              <w:t>5</w:t>
            </w:r>
          </w:p>
        </w:tc>
      </w:tr>
      <w:tr w:rsidR="00E3691E" w:rsidRPr="00170BB5" w14:paraId="36980630" w14:textId="77777777" w:rsidTr="00EB5AA8">
        <w:tc>
          <w:tcPr>
            <w:tcW w:w="568" w:type="dxa"/>
            <w:tcBorders>
              <w:bottom w:val="nil"/>
              <w:right w:val="nil"/>
            </w:tcBorders>
          </w:tcPr>
          <w:p w14:paraId="775F0E95"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1.</w:t>
            </w:r>
          </w:p>
        </w:tc>
        <w:tc>
          <w:tcPr>
            <w:tcW w:w="1964" w:type="dxa"/>
            <w:tcBorders>
              <w:left w:val="nil"/>
              <w:bottom w:val="nil"/>
              <w:right w:val="nil"/>
            </w:tcBorders>
          </w:tcPr>
          <w:p w14:paraId="14BF50EF"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Sikap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awal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atau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posisi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berdiri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sebelum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p>
        </w:tc>
        <w:tc>
          <w:tcPr>
            <w:tcW w:w="326" w:type="dxa"/>
            <w:tcBorders>
              <w:left w:val="nil"/>
              <w:bottom w:val="nil"/>
              <w:right w:val="nil"/>
            </w:tcBorders>
          </w:tcPr>
          <w:p w14:paraId="0A909C65" w14:textId="77777777" w:rsidR="00E3691E" w:rsidRPr="00170BB5" w:rsidRDefault="00E3691E" w:rsidP="0031713A">
            <w:pPr>
              <w:spacing w:line="276" w:lineRule="auto"/>
              <w:jc w:val="center"/>
              <w:rPr>
                <w:rFonts w:ascii="Times New Roman" w:hAnsi="Times New Roman" w:cs="Times New Roman"/>
              </w:rPr>
            </w:pPr>
          </w:p>
        </w:tc>
        <w:tc>
          <w:tcPr>
            <w:tcW w:w="326" w:type="dxa"/>
            <w:tcBorders>
              <w:left w:val="nil"/>
              <w:bottom w:val="nil"/>
              <w:right w:val="nil"/>
            </w:tcBorders>
          </w:tcPr>
          <w:p w14:paraId="68CC91AD" w14:textId="77777777" w:rsidR="00E3691E" w:rsidRPr="00170BB5" w:rsidRDefault="00E3691E" w:rsidP="0031713A">
            <w:pPr>
              <w:spacing w:line="276" w:lineRule="auto"/>
              <w:jc w:val="center"/>
              <w:rPr>
                <w:rFonts w:ascii="Times New Roman" w:hAnsi="Times New Roman" w:cs="Times New Roman"/>
              </w:rPr>
            </w:pPr>
          </w:p>
        </w:tc>
        <w:tc>
          <w:tcPr>
            <w:tcW w:w="326" w:type="dxa"/>
            <w:tcBorders>
              <w:left w:val="nil"/>
              <w:bottom w:val="nil"/>
              <w:right w:val="nil"/>
            </w:tcBorders>
          </w:tcPr>
          <w:p w14:paraId="0AFD8287" w14:textId="77777777" w:rsidR="00E3691E" w:rsidRPr="00170BB5" w:rsidRDefault="00E3691E" w:rsidP="0031713A">
            <w:pPr>
              <w:spacing w:line="276" w:lineRule="auto"/>
              <w:jc w:val="center"/>
              <w:rPr>
                <w:rFonts w:ascii="Times New Roman" w:hAnsi="Times New Roman" w:cs="Times New Roman"/>
              </w:rPr>
            </w:pPr>
          </w:p>
        </w:tc>
        <w:tc>
          <w:tcPr>
            <w:tcW w:w="326" w:type="dxa"/>
            <w:tcBorders>
              <w:left w:val="nil"/>
              <w:bottom w:val="nil"/>
              <w:right w:val="nil"/>
            </w:tcBorders>
          </w:tcPr>
          <w:p w14:paraId="3A851F01" w14:textId="77777777" w:rsidR="00E3691E" w:rsidRPr="00170BB5" w:rsidRDefault="00E3691E" w:rsidP="0031713A">
            <w:pPr>
              <w:spacing w:line="276" w:lineRule="auto"/>
              <w:jc w:val="center"/>
              <w:rPr>
                <w:rFonts w:ascii="Times New Roman" w:hAnsi="Times New Roman" w:cs="Times New Roman"/>
              </w:rPr>
            </w:pPr>
          </w:p>
        </w:tc>
        <w:tc>
          <w:tcPr>
            <w:tcW w:w="326" w:type="dxa"/>
            <w:tcBorders>
              <w:left w:val="nil"/>
              <w:bottom w:val="nil"/>
            </w:tcBorders>
          </w:tcPr>
          <w:p w14:paraId="2003386A"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759866F3" w14:textId="77777777" w:rsidTr="00EB5AA8">
        <w:tc>
          <w:tcPr>
            <w:tcW w:w="568" w:type="dxa"/>
            <w:tcBorders>
              <w:top w:val="nil"/>
              <w:bottom w:val="nil"/>
              <w:right w:val="nil"/>
            </w:tcBorders>
          </w:tcPr>
          <w:p w14:paraId="01322473"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2.</w:t>
            </w:r>
          </w:p>
        </w:tc>
        <w:tc>
          <w:tcPr>
            <w:tcW w:w="1964" w:type="dxa"/>
            <w:tcBorders>
              <w:top w:val="nil"/>
              <w:left w:val="nil"/>
              <w:bottom w:val="nil"/>
              <w:right w:val="nil"/>
            </w:tcBorders>
          </w:tcPr>
          <w:p w14:paraId="7BAD0E6A"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Pandangan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mata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arah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depan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atau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sasaran</w:t>
            </w:r>
            <w:proofErr w:type="spellEnd"/>
            <w:r w:rsidRPr="00170BB5">
              <w:rPr>
                <w:rFonts w:ascii="Times New Roman" w:hAnsi="Times New Roman" w:cs="Times New Roman"/>
              </w:rPr>
              <w:t xml:space="preserve"> </w:t>
            </w:r>
          </w:p>
        </w:tc>
        <w:tc>
          <w:tcPr>
            <w:tcW w:w="326" w:type="dxa"/>
            <w:tcBorders>
              <w:top w:val="nil"/>
              <w:left w:val="nil"/>
              <w:bottom w:val="nil"/>
              <w:right w:val="nil"/>
            </w:tcBorders>
          </w:tcPr>
          <w:p w14:paraId="390EF304"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0D8DC53C"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12D44E0A"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75C294CB"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44D334AB"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10C6E718" w14:textId="77777777" w:rsidTr="00EB5AA8">
        <w:tc>
          <w:tcPr>
            <w:tcW w:w="568" w:type="dxa"/>
            <w:tcBorders>
              <w:top w:val="nil"/>
              <w:bottom w:val="nil"/>
              <w:right w:val="nil"/>
            </w:tcBorders>
          </w:tcPr>
          <w:p w14:paraId="72B26884"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3.</w:t>
            </w:r>
          </w:p>
        </w:tc>
        <w:tc>
          <w:tcPr>
            <w:tcW w:w="1964" w:type="dxa"/>
            <w:tcBorders>
              <w:top w:val="nil"/>
              <w:left w:val="nil"/>
              <w:bottom w:val="nil"/>
              <w:right w:val="nil"/>
            </w:tcBorders>
          </w:tcPr>
          <w:p w14:paraId="4160940D"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Posisi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kedua</w:t>
            </w:r>
            <w:proofErr w:type="spellEnd"/>
            <w:r w:rsidRPr="00170BB5">
              <w:rPr>
                <w:rFonts w:ascii="Times New Roman" w:hAnsi="Times New Roman" w:cs="Times New Roman"/>
              </w:rPr>
              <w:t xml:space="preserve"> kaki </w:t>
            </w:r>
            <w:proofErr w:type="spellStart"/>
            <w:r w:rsidRPr="00170BB5">
              <w:rPr>
                <w:rFonts w:ascii="Times New Roman" w:hAnsi="Times New Roman" w:cs="Times New Roman"/>
              </w:rPr>
              <w:t>saat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bersiap</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saat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melakukan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p>
        </w:tc>
        <w:tc>
          <w:tcPr>
            <w:tcW w:w="326" w:type="dxa"/>
            <w:tcBorders>
              <w:top w:val="nil"/>
              <w:left w:val="nil"/>
              <w:bottom w:val="nil"/>
              <w:right w:val="nil"/>
            </w:tcBorders>
          </w:tcPr>
          <w:p w14:paraId="311C998E"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313BA677"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586E00D1"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0F2226BF"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2C35388B"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5721FED1" w14:textId="77777777" w:rsidTr="00EB5AA8">
        <w:tc>
          <w:tcPr>
            <w:tcW w:w="568" w:type="dxa"/>
            <w:tcBorders>
              <w:top w:val="nil"/>
              <w:bottom w:val="nil"/>
              <w:right w:val="nil"/>
            </w:tcBorders>
          </w:tcPr>
          <w:p w14:paraId="399C38D8"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4.</w:t>
            </w:r>
          </w:p>
        </w:tc>
        <w:tc>
          <w:tcPr>
            <w:tcW w:w="1964" w:type="dxa"/>
            <w:tcBorders>
              <w:top w:val="nil"/>
              <w:left w:val="nil"/>
              <w:bottom w:val="nil"/>
              <w:right w:val="nil"/>
            </w:tcBorders>
          </w:tcPr>
          <w:p w14:paraId="393D87FE"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Posisi</w:t>
            </w:r>
            <w:proofErr w:type="spellEnd"/>
            <w:r w:rsidRPr="00170BB5">
              <w:rPr>
                <w:rFonts w:ascii="Times New Roman" w:hAnsi="Times New Roman" w:cs="Times New Roman"/>
              </w:rPr>
              <w:t xml:space="preserve"> badan (</w:t>
            </w:r>
            <w:proofErr w:type="spellStart"/>
            <w:r w:rsidRPr="00170BB5">
              <w:rPr>
                <w:rFonts w:ascii="Times New Roman" w:hAnsi="Times New Roman" w:cs="Times New Roman"/>
              </w:rPr>
              <w:t>rileks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seimbang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condong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sedikit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depan</w:t>
            </w:r>
            <w:proofErr w:type="spellEnd"/>
            <w:r w:rsidRPr="00170BB5">
              <w:rPr>
                <w:rFonts w:ascii="Times New Roman" w:hAnsi="Times New Roman" w:cs="Times New Roman"/>
              </w:rPr>
              <w:t>)</w:t>
            </w:r>
          </w:p>
        </w:tc>
        <w:tc>
          <w:tcPr>
            <w:tcW w:w="326" w:type="dxa"/>
            <w:tcBorders>
              <w:top w:val="nil"/>
              <w:left w:val="nil"/>
              <w:bottom w:val="nil"/>
              <w:right w:val="nil"/>
            </w:tcBorders>
          </w:tcPr>
          <w:p w14:paraId="0896E6BB"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201E440A"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4424FEA3"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5A49863C"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51AF8F87"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770835E8" w14:textId="77777777" w:rsidTr="00EB5AA8">
        <w:tc>
          <w:tcPr>
            <w:tcW w:w="568" w:type="dxa"/>
            <w:tcBorders>
              <w:top w:val="nil"/>
              <w:bottom w:val="nil"/>
              <w:right w:val="nil"/>
            </w:tcBorders>
          </w:tcPr>
          <w:p w14:paraId="4E396A6C"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5.</w:t>
            </w:r>
          </w:p>
        </w:tc>
        <w:tc>
          <w:tcPr>
            <w:tcW w:w="1964" w:type="dxa"/>
            <w:tcBorders>
              <w:top w:val="nil"/>
              <w:left w:val="nil"/>
              <w:bottom w:val="nil"/>
              <w:right w:val="nil"/>
            </w:tcBorders>
          </w:tcPr>
          <w:p w14:paraId="0BB48A8D"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Posisi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tangan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memegang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raket</w:t>
            </w:r>
            <w:proofErr w:type="spellEnd"/>
            <w:r w:rsidRPr="00170BB5">
              <w:rPr>
                <w:rFonts w:ascii="Times New Roman" w:hAnsi="Times New Roman" w:cs="Times New Roman"/>
              </w:rPr>
              <w:t xml:space="preserve"> dan shuttlecock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benar</w:t>
            </w:r>
            <w:proofErr w:type="spellEnd"/>
          </w:p>
        </w:tc>
        <w:tc>
          <w:tcPr>
            <w:tcW w:w="326" w:type="dxa"/>
            <w:tcBorders>
              <w:top w:val="nil"/>
              <w:left w:val="nil"/>
              <w:bottom w:val="nil"/>
              <w:right w:val="nil"/>
            </w:tcBorders>
          </w:tcPr>
          <w:p w14:paraId="28340A7B"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6F82E08E"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0AED998E"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58289AB3"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28C3B51F"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342A7095" w14:textId="77777777" w:rsidTr="00EB5AA8">
        <w:tc>
          <w:tcPr>
            <w:tcW w:w="568" w:type="dxa"/>
            <w:tcBorders>
              <w:top w:val="nil"/>
              <w:bottom w:val="nil"/>
              <w:right w:val="nil"/>
            </w:tcBorders>
          </w:tcPr>
          <w:p w14:paraId="110908B5"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6.</w:t>
            </w:r>
          </w:p>
        </w:tc>
        <w:tc>
          <w:tcPr>
            <w:tcW w:w="1964" w:type="dxa"/>
            <w:tcBorders>
              <w:top w:val="nil"/>
              <w:left w:val="nil"/>
              <w:bottom w:val="nil"/>
              <w:right w:val="nil"/>
            </w:tcBorders>
          </w:tcPr>
          <w:p w14:paraId="229FD24F"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Koordinasi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gerakan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tangan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saat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mengayun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raket</w:t>
            </w:r>
            <w:proofErr w:type="spellEnd"/>
          </w:p>
        </w:tc>
        <w:tc>
          <w:tcPr>
            <w:tcW w:w="326" w:type="dxa"/>
            <w:tcBorders>
              <w:top w:val="nil"/>
              <w:left w:val="nil"/>
              <w:bottom w:val="nil"/>
              <w:right w:val="nil"/>
            </w:tcBorders>
          </w:tcPr>
          <w:p w14:paraId="6853F045"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77358385"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5B037A34"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2F740485"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10DE1DD0"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3F56F7AB" w14:textId="77777777" w:rsidTr="00EB5AA8">
        <w:tc>
          <w:tcPr>
            <w:tcW w:w="568" w:type="dxa"/>
            <w:tcBorders>
              <w:top w:val="nil"/>
              <w:bottom w:val="nil"/>
              <w:right w:val="nil"/>
            </w:tcBorders>
          </w:tcPr>
          <w:p w14:paraId="5B2DCA8F"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7.</w:t>
            </w:r>
          </w:p>
        </w:tc>
        <w:tc>
          <w:tcPr>
            <w:tcW w:w="1964" w:type="dxa"/>
            <w:tcBorders>
              <w:top w:val="nil"/>
              <w:left w:val="nil"/>
              <w:bottom w:val="nil"/>
              <w:right w:val="nil"/>
            </w:tcBorders>
          </w:tcPr>
          <w:p w14:paraId="06C0C644"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Ketepatan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waktu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saat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memukul</w:t>
            </w:r>
            <w:proofErr w:type="spellEnd"/>
            <w:r w:rsidRPr="00170BB5">
              <w:rPr>
                <w:rFonts w:ascii="Times New Roman" w:hAnsi="Times New Roman" w:cs="Times New Roman"/>
              </w:rPr>
              <w:t xml:space="preserve"> shuttlecock (timing </w:t>
            </w:r>
            <w:proofErr w:type="spellStart"/>
            <w:r w:rsidRPr="00170BB5">
              <w:rPr>
                <w:rFonts w:ascii="Times New Roman" w:hAnsi="Times New Roman" w:cs="Times New Roman"/>
              </w:rPr>
              <w:t>pukulan</w:t>
            </w:r>
            <w:proofErr w:type="spellEnd"/>
            <w:r w:rsidRPr="00170BB5">
              <w:rPr>
                <w:rFonts w:ascii="Times New Roman" w:hAnsi="Times New Roman" w:cs="Times New Roman"/>
              </w:rPr>
              <w:t>)</w:t>
            </w:r>
          </w:p>
        </w:tc>
        <w:tc>
          <w:tcPr>
            <w:tcW w:w="326" w:type="dxa"/>
            <w:tcBorders>
              <w:top w:val="nil"/>
              <w:left w:val="nil"/>
              <w:bottom w:val="nil"/>
              <w:right w:val="nil"/>
            </w:tcBorders>
          </w:tcPr>
          <w:p w14:paraId="2C82CAEA"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30AF2CEE"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4B5B6999"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0CEEE2D5"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4380CD76"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6F804658" w14:textId="77777777" w:rsidTr="00EB5AA8">
        <w:tc>
          <w:tcPr>
            <w:tcW w:w="568" w:type="dxa"/>
            <w:tcBorders>
              <w:top w:val="nil"/>
              <w:bottom w:val="nil"/>
              <w:right w:val="nil"/>
            </w:tcBorders>
          </w:tcPr>
          <w:p w14:paraId="06681FC2"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8.</w:t>
            </w:r>
          </w:p>
        </w:tc>
        <w:tc>
          <w:tcPr>
            <w:tcW w:w="1964" w:type="dxa"/>
            <w:tcBorders>
              <w:top w:val="nil"/>
              <w:left w:val="nil"/>
              <w:bottom w:val="nil"/>
              <w:right w:val="nil"/>
            </w:tcBorders>
          </w:tcPr>
          <w:p w14:paraId="639717A3"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Arah</w:t>
            </w:r>
            <w:proofErr w:type="spellEnd"/>
            <w:r w:rsidRPr="00170BB5">
              <w:rPr>
                <w:rFonts w:ascii="Times New Roman" w:hAnsi="Times New Roman" w:cs="Times New Roman"/>
              </w:rPr>
              <w:t xml:space="preserve"> shuttlecock </w:t>
            </w:r>
            <w:proofErr w:type="spellStart"/>
            <w:r w:rsidRPr="00170BB5">
              <w:rPr>
                <w:rFonts w:ascii="Times New Roman" w:hAnsi="Times New Roman" w:cs="Times New Roman"/>
              </w:rPr>
              <w:t>sesuai</w:t>
            </w:r>
            <w:proofErr w:type="spellEnd"/>
            <w:r w:rsidRPr="00170BB5">
              <w:rPr>
                <w:rFonts w:ascii="Times New Roman" w:hAnsi="Times New Roman" w:cs="Times New Roman"/>
              </w:rPr>
              <w:t xml:space="preserve"> target (</w:t>
            </w:r>
            <w:proofErr w:type="spellStart"/>
            <w:r w:rsidRPr="00170BB5">
              <w:rPr>
                <w:rFonts w:ascii="Times New Roman" w:hAnsi="Times New Roman" w:cs="Times New Roman"/>
              </w:rPr>
              <w:t>pendek</w:t>
            </w:r>
            <w:proofErr w:type="spellEnd"/>
            <w:r w:rsidRPr="00170BB5">
              <w:rPr>
                <w:rFonts w:ascii="Times New Roman" w:hAnsi="Times New Roman" w:cs="Times New Roman"/>
              </w:rPr>
              <w:t>/</w:t>
            </w:r>
            <w:proofErr w:type="spellStart"/>
            <w:r w:rsidRPr="00170BB5">
              <w:rPr>
                <w:rFonts w:ascii="Times New Roman" w:hAnsi="Times New Roman" w:cs="Times New Roman"/>
              </w:rPr>
              <w:t>panjang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sesuai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jenis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w:t>
            </w:r>
          </w:p>
        </w:tc>
        <w:tc>
          <w:tcPr>
            <w:tcW w:w="326" w:type="dxa"/>
            <w:tcBorders>
              <w:top w:val="nil"/>
              <w:left w:val="nil"/>
              <w:bottom w:val="nil"/>
              <w:right w:val="nil"/>
            </w:tcBorders>
          </w:tcPr>
          <w:p w14:paraId="3672B0F7"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68FBCB05"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1EA8701C"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3EE1AE39"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72E5A88E"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4CB4B504" w14:textId="77777777" w:rsidTr="00EB5AA8">
        <w:tc>
          <w:tcPr>
            <w:tcW w:w="568" w:type="dxa"/>
            <w:tcBorders>
              <w:top w:val="nil"/>
              <w:bottom w:val="nil"/>
              <w:right w:val="nil"/>
            </w:tcBorders>
          </w:tcPr>
          <w:p w14:paraId="27179A6D"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9.</w:t>
            </w:r>
          </w:p>
        </w:tc>
        <w:tc>
          <w:tcPr>
            <w:tcW w:w="1964" w:type="dxa"/>
            <w:tcBorders>
              <w:top w:val="nil"/>
              <w:left w:val="nil"/>
              <w:bottom w:val="nil"/>
              <w:right w:val="nil"/>
            </w:tcBorders>
          </w:tcPr>
          <w:p w14:paraId="4F8C1632"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Ketinggian</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jarak</w:t>
            </w:r>
            <w:proofErr w:type="spellEnd"/>
            <w:r w:rsidRPr="00170BB5">
              <w:rPr>
                <w:rFonts w:ascii="Times New Roman" w:hAnsi="Times New Roman" w:cs="Times New Roman"/>
              </w:rPr>
              <w:t xml:space="preserve"> shuttlecock </w:t>
            </w:r>
            <w:proofErr w:type="spellStart"/>
            <w:r w:rsidRPr="00170BB5">
              <w:rPr>
                <w:rFonts w:ascii="Times New Roman" w:hAnsi="Times New Roman" w:cs="Times New Roman"/>
              </w:rPr>
              <w:t>setelah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dipukul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akurasi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hasil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pukulan</w:t>
            </w:r>
            <w:proofErr w:type="spellEnd"/>
            <w:r w:rsidRPr="00170BB5">
              <w:rPr>
                <w:rFonts w:ascii="Times New Roman" w:hAnsi="Times New Roman" w:cs="Times New Roman"/>
              </w:rPr>
              <w:t>)</w:t>
            </w:r>
          </w:p>
        </w:tc>
        <w:tc>
          <w:tcPr>
            <w:tcW w:w="326" w:type="dxa"/>
            <w:tcBorders>
              <w:top w:val="nil"/>
              <w:left w:val="nil"/>
              <w:bottom w:val="nil"/>
              <w:right w:val="nil"/>
            </w:tcBorders>
          </w:tcPr>
          <w:p w14:paraId="4C3C6AC2"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44D87236"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3EA26460"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right w:val="nil"/>
            </w:tcBorders>
          </w:tcPr>
          <w:p w14:paraId="76F179C8"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bottom w:val="nil"/>
            </w:tcBorders>
          </w:tcPr>
          <w:p w14:paraId="28D9F5BA" w14:textId="77777777" w:rsidR="00E3691E" w:rsidRPr="00170BB5" w:rsidRDefault="00E3691E" w:rsidP="0031713A">
            <w:pPr>
              <w:spacing w:line="276" w:lineRule="auto"/>
              <w:jc w:val="center"/>
              <w:rPr>
                <w:rFonts w:ascii="Times New Roman" w:hAnsi="Times New Roman" w:cs="Times New Roman"/>
              </w:rPr>
            </w:pPr>
          </w:p>
        </w:tc>
      </w:tr>
      <w:tr w:rsidR="00E3691E" w:rsidRPr="00170BB5" w14:paraId="30E9CACC" w14:textId="77777777" w:rsidTr="00EB5AA8">
        <w:tc>
          <w:tcPr>
            <w:tcW w:w="568" w:type="dxa"/>
            <w:tcBorders>
              <w:top w:val="nil"/>
              <w:right w:val="nil"/>
            </w:tcBorders>
          </w:tcPr>
          <w:p w14:paraId="4B912921" w14:textId="77777777" w:rsidR="00E3691E" w:rsidRPr="00170BB5" w:rsidRDefault="00E3691E" w:rsidP="0031713A">
            <w:pPr>
              <w:spacing w:line="276" w:lineRule="auto"/>
              <w:jc w:val="center"/>
              <w:rPr>
                <w:rFonts w:ascii="Times New Roman" w:hAnsi="Times New Roman" w:cs="Times New Roman"/>
              </w:rPr>
            </w:pPr>
            <w:r w:rsidRPr="00170BB5">
              <w:rPr>
                <w:rFonts w:ascii="Times New Roman" w:hAnsi="Times New Roman" w:cs="Times New Roman"/>
              </w:rPr>
              <w:t>10.</w:t>
            </w:r>
          </w:p>
        </w:tc>
        <w:tc>
          <w:tcPr>
            <w:tcW w:w="1964" w:type="dxa"/>
            <w:tcBorders>
              <w:top w:val="nil"/>
              <w:left w:val="nil"/>
              <w:right w:val="nil"/>
            </w:tcBorders>
          </w:tcPr>
          <w:p w14:paraId="1AE3A631" w14:textId="77777777" w:rsidR="00E3691E" w:rsidRPr="00170BB5" w:rsidRDefault="00E3691E" w:rsidP="0031713A">
            <w:pPr>
              <w:spacing w:line="276" w:lineRule="auto"/>
              <w:rPr>
                <w:rFonts w:ascii="Times New Roman" w:hAnsi="Times New Roman" w:cs="Times New Roman"/>
              </w:rPr>
            </w:pPr>
            <w:proofErr w:type="spellStart"/>
            <w:r w:rsidRPr="00170BB5">
              <w:rPr>
                <w:rFonts w:ascii="Times New Roman" w:hAnsi="Times New Roman" w:cs="Times New Roman"/>
              </w:rPr>
              <w:t>Kelancaran</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keselarasan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gerakan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secara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keseluruhan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ritme</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kesatuan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gerakan</w:t>
            </w:r>
            <w:proofErr w:type="spellEnd"/>
            <w:r w:rsidRPr="00170BB5">
              <w:rPr>
                <w:rFonts w:ascii="Times New Roman" w:hAnsi="Times New Roman" w:cs="Times New Roman"/>
              </w:rPr>
              <w:t>)</w:t>
            </w:r>
          </w:p>
        </w:tc>
        <w:tc>
          <w:tcPr>
            <w:tcW w:w="326" w:type="dxa"/>
            <w:tcBorders>
              <w:top w:val="nil"/>
              <w:left w:val="nil"/>
              <w:right w:val="nil"/>
            </w:tcBorders>
          </w:tcPr>
          <w:p w14:paraId="2A6B590E"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right w:val="nil"/>
            </w:tcBorders>
          </w:tcPr>
          <w:p w14:paraId="73442ADA"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right w:val="nil"/>
            </w:tcBorders>
          </w:tcPr>
          <w:p w14:paraId="192CD2F3"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right w:val="nil"/>
            </w:tcBorders>
          </w:tcPr>
          <w:p w14:paraId="67A58187" w14:textId="77777777" w:rsidR="00E3691E" w:rsidRPr="00170BB5" w:rsidRDefault="00E3691E" w:rsidP="0031713A">
            <w:pPr>
              <w:spacing w:line="276" w:lineRule="auto"/>
              <w:jc w:val="center"/>
              <w:rPr>
                <w:rFonts w:ascii="Times New Roman" w:hAnsi="Times New Roman" w:cs="Times New Roman"/>
              </w:rPr>
            </w:pPr>
          </w:p>
        </w:tc>
        <w:tc>
          <w:tcPr>
            <w:tcW w:w="326" w:type="dxa"/>
            <w:tcBorders>
              <w:top w:val="nil"/>
              <w:left w:val="nil"/>
            </w:tcBorders>
          </w:tcPr>
          <w:p w14:paraId="5366FC4C" w14:textId="77777777" w:rsidR="00E3691E" w:rsidRPr="00170BB5" w:rsidRDefault="00E3691E" w:rsidP="0031713A">
            <w:pPr>
              <w:spacing w:line="276" w:lineRule="auto"/>
              <w:jc w:val="center"/>
              <w:rPr>
                <w:rFonts w:ascii="Times New Roman" w:hAnsi="Times New Roman" w:cs="Times New Roman"/>
              </w:rPr>
            </w:pPr>
          </w:p>
        </w:tc>
      </w:tr>
    </w:tbl>
    <w:p w14:paraId="44CE7FC2" w14:textId="77777777" w:rsidR="00E3691E" w:rsidRPr="00170BB5" w:rsidRDefault="00E3691E" w:rsidP="00E3691E">
      <w:pPr>
        <w:spacing w:line="276" w:lineRule="auto"/>
        <w:ind w:firstLine="720"/>
        <w:jc w:val="both"/>
        <w:rPr>
          <w:rFonts w:ascii="Times New Roman" w:hAnsi="Times New Roman" w:cs="Times New Roman"/>
        </w:rPr>
      </w:pPr>
    </w:p>
    <w:p w14:paraId="1BDAD28A" w14:textId="33FDE311" w:rsidR="00122EF9" w:rsidRPr="00170BB5" w:rsidRDefault="00122EF9" w:rsidP="001B6CF3">
      <w:pPr>
        <w:spacing w:line="276" w:lineRule="auto"/>
        <w:jc w:val="both"/>
        <w:rPr>
          <w:rFonts w:ascii="Times New Roman" w:hAnsi="Times New Roman" w:cs="Times New Roman"/>
        </w:rPr>
      </w:pPr>
      <w:proofErr w:type="spellStart"/>
      <w:r w:rsidRPr="00170BB5">
        <w:rPr>
          <w:rFonts w:ascii="Times New Roman" w:hAnsi="Times New Roman" w:cs="Times New Roman"/>
        </w:rPr>
        <w:t>Berikut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disajikan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ketentuan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hasil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lembar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penilaian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menggukan</w:t>
      </w:r>
      <w:proofErr w:type="spellEnd"/>
      <w:r w:rsidRPr="00170BB5">
        <w:rPr>
          <w:rFonts w:ascii="Times New Roman" w:hAnsi="Times New Roman" w:cs="Times New Roman"/>
        </w:rPr>
        <w:t xml:space="preserve"> </w:t>
      </w:r>
      <w:proofErr w:type="spellStart"/>
      <w:proofErr w:type="gramStart"/>
      <w:r w:rsidRPr="00170BB5">
        <w:rPr>
          <w:rFonts w:ascii="Times New Roman" w:hAnsi="Times New Roman" w:cs="Times New Roman"/>
        </w:rPr>
        <w:t>perhitungan</w:t>
      </w:r>
      <w:proofErr w:type="spellEnd"/>
      <w:r w:rsidRPr="00170BB5">
        <w:rPr>
          <w:rFonts w:ascii="Times New Roman" w:hAnsi="Times New Roman" w:cs="Times New Roman"/>
        </w:rPr>
        <w:t xml:space="preserve"> :</w:t>
      </w:r>
      <w:proofErr w:type="gramEnd"/>
      <w:r w:rsidRPr="00170BB5">
        <w:rPr>
          <w:rFonts w:ascii="Times New Roman" w:hAnsi="Times New Roman" w:cs="Times New Roman"/>
        </w:rPr>
        <w:t xml:space="preserve"> </w:t>
      </w:r>
    </w:p>
    <w:p w14:paraId="2183DF5D" w14:textId="58B7DA3F" w:rsidR="00122EF9" w:rsidRPr="00170BB5" w:rsidRDefault="00122EF9" w:rsidP="00122EF9">
      <w:pPr>
        <w:spacing w:line="276" w:lineRule="auto"/>
        <w:jc w:val="both"/>
        <w:rPr>
          <w:rFonts w:ascii="Times New Roman" w:hAnsi="Times New Roman" w:cs="Times New Roman"/>
        </w:rPr>
      </w:pPr>
      <m:oMathPara>
        <m:oMath>
          <m:r>
            <w:rPr>
              <w:rFonts w:ascii="Cambria Math" w:hAnsi="Cambria Math" w:cs="Times New Roman"/>
            </w:rPr>
            <m:t>Nilai=</m:t>
          </m:r>
          <m:f>
            <m:fPr>
              <m:ctrlPr>
                <w:rPr>
                  <w:rFonts w:ascii="Cambria Math" w:hAnsi="Cambria Math" w:cs="Times New Roman"/>
                  <w:i/>
                </w:rPr>
              </m:ctrlPr>
            </m:fPr>
            <m:num>
              <m:r>
                <w:rPr>
                  <w:rFonts w:ascii="Cambria Math" w:hAnsi="Cambria Math" w:cs="Times New Roman"/>
                </w:rPr>
                <m:t>Jumlah skor diperoleh</m:t>
              </m:r>
            </m:num>
            <m:den>
              <m:r>
                <w:rPr>
                  <w:rFonts w:ascii="Cambria Math" w:hAnsi="Cambria Math" w:cs="Times New Roman"/>
                </w:rPr>
                <m:t>Jumlah skor maksimal</m:t>
              </m:r>
            </m:den>
          </m:f>
          <m:r>
            <w:rPr>
              <w:rFonts w:ascii="Cambria Math" w:hAnsi="Cambria Math" w:cs="Times New Roman"/>
            </w:rPr>
            <m:t xml:space="preserve"> x 100</m:t>
          </m:r>
        </m:oMath>
      </m:oMathPara>
    </w:p>
    <w:p w14:paraId="00660CE7" w14:textId="77777777" w:rsidR="00122EF9" w:rsidRDefault="00122EF9" w:rsidP="001B6CF3">
      <w:pPr>
        <w:spacing w:line="276" w:lineRule="auto"/>
        <w:ind w:firstLine="0"/>
        <w:rPr>
          <w:rFonts w:ascii="Times New Roman" w:hAnsi="Times New Roman" w:cs="Times New Roman"/>
          <w:b/>
          <w:bCs/>
        </w:rPr>
      </w:pPr>
    </w:p>
    <w:p w14:paraId="5B1CC248" w14:textId="203C89FE" w:rsidR="00122EF9" w:rsidRPr="00122EF9" w:rsidRDefault="00122EF9" w:rsidP="00122EF9">
      <w:pPr>
        <w:spacing w:line="276" w:lineRule="auto"/>
        <w:jc w:val="center"/>
        <w:rPr>
          <w:rFonts w:ascii="Times New Roman" w:hAnsi="Times New Roman" w:cs="Times New Roman"/>
          <w:b/>
          <w:bCs/>
        </w:rPr>
      </w:pPr>
      <w:proofErr w:type="spellStart"/>
      <w:r w:rsidRPr="00122EF9">
        <w:rPr>
          <w:rFonts w:ascii="Times New Roman" w:hAnsi="Times New Roman" w:cs="Times New Roman"/>
          <w:b/>
          <w:bCs/>
        </w:rPr>
        <w:t>Tabel</w:t>
      </w:r>
      <w:proofErr w:type="spellEnd"/>
      <w:r w:rsidRPr="00122EF9">
        <w:rPr>
          <w:rFonts w:ascii="Times New Roman" w:hAnsi="Times New Roman" w:cs="Times New Roman"/>
          <w:b/>
          <w:bCs/>
        </w:rPr>
        <w:t xml:space="preserve"> 2. Interval Nilai </w:t>
      </w:r>
      <w:proofErr w:type="spellStart"/>
      <w:r w:rsidRPr="00122EF9">
        <w:rPr>
          <w:rFonts w:ascii="Times New Roman" w:hAnsi="Times New Roman" w:cs="Times New Roman"/>
          <w:b/>
          <w:bCs/>
        </w:rPr>
        <w:t>Siswa</w:t>
      </w:r>
      <w:proofErr w:type="spellEnd"/>
    </w:p>
    <w:p w14:paraId="3AADDA21" w14:textId="77777777" w:rsidR="00122EF9" w:rsidRPr="00170BB5" w:rsidRDefault="00122EF9" w:rsidP="00122EF9">
      <w:pPr>
        <w:spacing w:line="276" w:lineRule="auto"/>
        <w:jc w:val="center"/>
        <w:rPr>
          <w:rFonts w:ascii="Times New Roman" w:hAnsi="Times New Roman" w:cs="Times New Roman"/>
          <w:b/>
          <w:bCs/>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42"/>
        <w:gridCol w:w="1691"/>
      </w:tblGrid>
      <w:tr w:rsidR="0006043A" w:rsidRPr="00170BB5" w14:paraId="6A7A8458" w14:textId="77777777" w:rsidTr="0006043A">
        <w:trPr>
          <w:jc w:val="center"/>
        </w:trPr>
        <w:tc>
          <w:tcPr>
            <w:tcW w:w="1142" w:type="dxa"/>
            <w:tcBorders>
              <w:bottom w:val="single" w:sz="4" w:space="0" w:color="auto"/>
              <w:right w:val="nil"/>
            </w:tcBorders>
          </w:tcPr>
          <w:p w14:paraId="795639A4" w14:textId="77777777" w:rsidR="0006043A" w:rsidRPr="00170BB5" w:rsidRDefault="0006043A" w:rsidP="0031713A">
            <w:pPr>
              <w:spacing w:line="276" w:lineRule="auto"/>
              <w:jc w:val="center"/>
              <w:rPr>
                <w:rFonts w:ascii="Times New Roman" w:hAnsi="Times New Roman" w:cs="Times New Roman"/>
                <w:b/>
                <w:bCs/>
              </w:rPr>
            </w:pPr>
            <w:r w:rsidRPr="00170BB5">
              <w:rPr>
                <w:rFonts w:ascii="Times New Roman" w:hAnsi="Times New Roman" w:cs="Times New Roman"/>
                <w:b/>
                <w:bCs/>
              </w:rPr>
              <w:t>Nilai</w:t>
            </w:r>
          </w:p>
        </w:tc>
        <w:tc>
          <w:tcPr>
            <w:tcW w:w="1691" w:type="dxa"/>
            <w:tcBorders>
              <w:left w:val="nil"/>
              <w:bottom w:val="single" w:sz="4" w:space="0" w:color="auto"/>
            </w:tcBorders>
          </w:tcPr>
          <w:p w14:paraId="7E56FED1" w14:textId="77777777" w:rsidR="0006043A" w:rsidRPr="00170BB5" w:rsidRDefault="0006043A"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Kategori</w:t>
            </w:r>
            <w:proofErr w:type="spellEnd"/>
          </w:p>
        </w:tc>
      </w:tr>
      <w:tr w:rsidR="0006043A" w:rsidRPr="00170BB5" w14:paraId="3BB3BF2B" w14:textId="77777777" w:rsidTr="0006043A">
        <w:trPr>
          <w:jc w:val="center"/>
        </w:trPr>
        <w:tc>
          <w:tcPr>
            <w:tcW w:w="1142" w:type="dxa"/>
            <w:tcBorders>
              <w:bottom w:val="nil"/>
              <w:right w:val="nil"/>
            </w:tcBorders>
          </w:tcPr>
          <w:p w14:paraId="79341DE0" w14:textId="77777777" w:rsidR="0006043A" w:rsidRPr="00170BB5" w:rsidRDefault="0006043A" w:rsidP="0031713A">
            <w:pPr>
              <w:spacing w:line="276" w:lineRule="auto"/>
              <w:jc w:val="center"/>
              <w:rPr>
                <w:rFonts w:ascii="Times New Roman" w:hAnsi="Times New Roman" w:cs="Times New Roman"/>
              </w:rPr>
            </w:pPr>
            <w:r w:rsidRPr="00170BB5">
              <w:rPr>
                <w:rFonts w:ascii="Times New Roman" w:hAnsi="Times New Roman" w:cs="Times New Roman"/>
              </w:rPr>
              <w:t>90 - 100</w:t>
            </w:r>
          </w:p>
        </w:tc>
        <w:tc>
          <w:tcPr>
            <w:tcW w:w="1691" w:type="dxa"/>
            <w:tcBorders>
              <w:left w:val="nil"/>
              <w:bottom w:val="nil"/>
            </w:tcBorders>
          </w:tcPr>
          <w:p w14:paraId="2832B0C2" w14:textId="77777777" w:rsidR="0006043A" w:rsidRPr="00170BB5" w:rsidRDefault="0006043A"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Baik</w:t>
            </w:r>
            <w:proofErr w:type="spellEnd"/>
          </w:p>
        </w:tc>
      </w:tr>
      <w:tr w:rsidR="0006043A" w:rsidRPr="00170BB5" w14:paraId="74088149" w14:textId="77777777" w:rsidTr="0006043A">
        <w:trPr>
          <w:jc w:val="center"/>
        </w:trPr>
        <w:tc>
          <w:tcPr>
            <w:tcW w:w="1142" w:type="dxa"/>
            <w:tcBorders>
              <w:top w:val="nil"/>
              <w:bottom w:val="nil"/>
              <w:right w:val="nil"/>
            </w:tcBorders>
          </w:tcPr>
          <w:p w14:paraId="79B9B367" w14:textId="77777777" w:rsidR="0006043A" w:rsidRPr="00170BB5" w:rsidRDefault="0006043A" w:rsidP="0031713A">
            <w:pPr>
              <w:spacing w:line="276" w:lineRule="auto"/>
              <w:jc w:val="center"/>
              <w:rPr>
                <w:rFonts w:ascii="Times New Roman" w:hAnsi="Times New Roman" w:cs="Times New Roman"/>
              </w:rPr>
            </w:pPr>
            <w:r w:rsidRPr="00170BB5">
              <w:rPr>
                <w:rFonts w:ascii="Times New Roman" w:hAnsi="Times New Roman" w:cs="Times New Roman"/>
              </w:rPr>
              <w:t>80 – 89</w:t>
            </w:r>
          </w:p>
        </w:tc>
        <w:tc>
          <w:tcPr>
            <w:tcW w:w="1691" w:type="dxa"/>
            <w:tcBorders>
              <w:top w:val="nil"/>
              <w:left w:val="nil"/>
              <w:bottom w:val="nil"/>
            </w:tcBorders>
          </w:tcPr>
          <w:p w14:paraId="649CF24E" w14:textId="77777777" w:rsidR="0006043A" w:rsidRPr="00170BB5" w:rsidRDefault="0006043A"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Baik</w:t>
            </w:r>
            <w:proofErr w:type="spellEnd"/>
          </w:p>
        </w:tc>
      </w:tr>
      <w:tr w:rsidR="0006043A" w:rsidRPr="00170BB5" w14:paraId="0C52E5E8" w14:textId="77777777" w:rsidTr="0006043A">
        <w:trPr>
          <w:jc w:val="center"/>
        </w:trPr>
        <w:tc>
          <w:tcPr>
            <w:tcW w:w="1142" w:type="dxa"/>
            <w:tcBorders>
              <w:top w:val="nil"/>
              <w:bottom w:val="nil"/>
              <w:right w:val="nil"/>
            </w:tcBorders>
          </w:tcPr>
          <w:p w14:paraId="0554BD64" w14:textId="77777777" w:rsidR="0006043A" w:rsidRPr="00170BB5" w:rsidRDefault="0006043A" w:rsidP="0031713A">
            <w:pPr>
              <w:spacing w:line="276" w:lineRule="auto"/>
              <w:jc w:val="center"/>
              <w:rPr>
                <w:rFonts w:ascii="Times New Roman" w:hAnsi="Times New Roman" w:cs="Times New Roman"/>
              </w:rPr>
            </w:pPr>
            <w:r w:rsidRPr="00170BB5">
              <w:rPr>
                <w:rFonts w:ascii="Times New Roman" w:hAnsi="Times New Roman" w:cs="Times New Roman"/>
              </w:rPr>
              <w:t>70 – 79</w:t>
            </w:r>
          </w:p>
        </w:tc>
        <w:tc>
          <w:tcPr>
            <w:tcW w:w="1691" w:type="dxa"/>
            <w:tcBorders>
              <w:top w:val="nil"/>
              <w:left w:val="nil"/>
              <w:bottom w:val="nil"/>
            </w:tcBorders>
          </w:tcPr>
          <w:p w14:paraId="535F5BD5" w14:textId="77777777" w:rsidR="0006043A" w:rsidRPr="00170BB5" w:rsidRDefault="0006043A"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Cukup</w:t>
            </w:r>
            <w:proofErr w:type="spellEnd"/>
          </w:p>
        </w:tc>
      </w:tr>
      <w:tr w:rsidR="0006043A" w:rsidRPr="00170BB5" w14:paraId="029CA381" w14:textId="77777777" w:rsidTr="0006043A">
        <w:trPr>
          <w:jc w:val="center"/>
        </w:trPr>
        <w:tc>
          <w:tcPr>
            <w:tcW w:w="1142" w:type="dxa"/>
            <w:tcBorders>
              <w:top w:val="nil"/>
              <w:bottom w:val="nil"/>
              <w:right w:val="nil"/>
            </w:tcBorders>
          </w:tcPr>
          <w:p w14:paraId="634A9B7E" w14:textId="77777777" w:rsidR="0006043A" w:rsidRPr="00170BB5" w:rsidRDefault="0006043A" w:rsidP="0031713A">
            <w:pPr>
              <w:spacing w:line="276" w:lineRule="auto"/>
              <w:jc w:val="center"/>
              <w:rPr>
                <w:rFonts w:ascii="Times New Roman" w:hAnsi="Times New Roman" w:cs="Times New Roman"/>
              </w:rPr>
            </w:pPr>
            <w:r w:rsidRPr="00170BB5">
              <w:rPr>
                <w:rFonts w:ascii="Times New Roman" w:hAnsi="Times New Roman" w:cs="Times New Roman"/>
              </w:rPr>
              <w:t>50 – 69</w:t>
            </w:r>
          </w:p>
        </w:tc>
        <w:tc>
          <w:tcPr>
            <w:tcW w:w="1691" w:type="dxa"/>
            <w:tcBorders>
              <w:top w:val="nil"/>
              <w:left w:val="nil"/>
              <w:bottom w:val="nil"/>
            </w:tcBorders>
          </w:tcPr>
          <w:p w14:paraId="5E19108C" w14:textId="77777777" w:rsidR="0006043A" w:rsidRPr="00170BB5" w:rsidRDefault="0006043A"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Kurang</w:t>
            </w:r>
            <w:proofErr w:type="spellEnd"/>
          </w:p>
        </w:tc>
      </w:tr>
      <w:tr w:rsidR="0006043A" w:rsidRPr="00170BB5" w14:paraId="19BFCC3B" w14:textId="77777777" w:rsidTr="0006043A">
        <w:trPr>
          <w:jc w:val="center"/>
        </w:trPr>
        <w:tc>
          <w:tcPr>
            <w:tcW w:w="1142" w:type="dxa"/>
            <w:tcBorders>
              <w:top w:val="nil"/>
              <w:right w:val="nil"/>
            </w:tcBorders>
          </w:tcPr>
          <w:p w14:paraId="4E393AC5" w14:textId="77777777" w:rsidR="0006043A" w:rsidRPr="00170BB5" w:rsidRDefault="0006043A" w:rsidP="0031713A">
            <w:pPr>
              <w:spacing w:line="276" w:lineRule="auto"/>
              <w:jc w:val="center"/>
              <w:rPr>
                <w:rFonts w:ascii="Times New Roman" w:hAnsi="Times New Roman" w:cs="Times New Roman"/>
              </w:rPr>
            </w:pPr>
            <w:r w:rsidRPr="00170BB5">
              <w:rPr>
                <w:rFonts w:ascii="Times New Roman" w:hAnsi="Times New Roman" w:cs="Times New Roman"/>
              </w:rPr>
              <w:t>&lt; 50</w:t>
            </w:r>
          </w:p>
        </w:tc>
        <w:tc>
          <w:tcPr>
            <w:tcW w:w="1691" w:type="dxa"/>
            <w:tcBorders>
              <w:top w:val="nil"/>
              <w:left w:val="nil"/>
            </w:tcBorders>
          </w:tcPr>
          <w:p w14:paraId="32AC5EDB" w14:textId="77777777" w:rsidR="0006043A" w:rsidRPr="00170BB5" w:rsidRDefault="0006043A"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Kurang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Sekali</w:t>
            </w:r>
            <w:proofErr w:type="spellEnd"/>
          </w:p>
        </w:tc>
      </w:tr>
    </w:tbl>
    <w:p w14:paraId="6E0AB0A6" w14:textId="77777777" w:rsidR="00122EF9" w:rsidRPr="00170BB5" w:rsidRDefault="00122EF9" w:rsidP="00122EF9">
      <w:pPr>
        <w:spacing w:line="276" w:lineRule="auto"/>
        <w:rPr>
          <w:rFonts w:ascii="Times New Roman" w:hAnsi="Times New Roman" w:cs="Times New Roman"/>
          <w:b/>
          <w:bCs/>
        </w:rPr>
      </w:pPr>
    </w:p>
    <w:p w14:paraId="2B27B981" w14:textId="77777777" w:rsidR="00122EF9" w:rsidRPr="00170BB5" w:rsidRDefault="00122EF9" w:rsidP="00122EF9">
      <w:pPr>
        <w:spacing w:line="276" w:lineRule="auto"/>
        <w:jc w:val="both"/>
        <w:rPr>
          <w:rFonts w:ascii="Times New Roman" w:hAnsi="Times New Roman" w:cs="Times New Roman"/>
        </w:rPr>
      </w:pPr>
      <w:r w:rsidRPr="00170BB5">
        <w:rPr>
          <w:rFonts w:ascii="Times New Roman" w:hAnsi="Times New Roman" w:cs="Times New Roman"/>
        </w:rPr>
        <w:t xml:space="preserve">Hasil </w:t>
      </w:r>
      <w:proofErr w:type="spellStart"/>
      <w:r w:rsidRPr="00170BB5">
        <w:rPr>
          <w:rFonts w:ascii="Times New Roman" w:hAnsi="Times New Roman" w:cs="Times New Roman"/>
        </w:rPr>
        <w:t>pencapaian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dibandingkan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kriteria</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telah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ditentukan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sebelumnya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untuk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menetapkan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keberhasilan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dilakukan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secara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bertahap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dimulai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prasiklus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berlanjut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siklus</w:t>
      </w:r>
      <w:proofErr w:type="spellEnd"/>
      <w:r w:rsidRPr="00170BB5">
        <w:rPr>
          <w:rFonts w:ascii="Times New Roman" w:hAnsi="Times New Roman" w:cs="Times New Roman"/>
        </w:rPr>
        <w:t xml:space="preserve"> I, dan </w:t>
      </w:r>
      <w:proofErr w:type="spellStart"/>
      <w:r w:rsidRPr="00170BB5">
        <w:rPr>
          <w:rFonts w:ascii="Times New Roman" w:hAnsi="Times New Roman" w:cs="Times New Roman"/>
        </w:rPr>
        <w:t>seterusnya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hingga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tujuan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tercapai</w:t>
      </w:r>
      <w:proofErr w:type="spellEnd"/>
      <w:r w:rsidRPr="00170BB5">
        <w:rPr>
          <w:rFonts w:ascii="Times New Roman" w:hAnsi="Times New Roman" w:cs="Times New Roman"/>
        </w:rPr>
        <w:t xml:space="preserve">. Hasil </w:t>
      </w:r>
      <w:proofErr w:type="spellStart"/>
      <w:r w:rsidRPr="00170BB5">
        <w:rPr>
          <w:rFonts w:ascii="Times New Roman" w:hAnsi="Times New Roman" w:cs="Times New Roman"/>
        </w:rPr>
        <w:t>belajar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mencapai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batas</w:t>
      </w:r>
      <w:proofErr w:type="spellEnd"/>
      <w:r w:rsidRPr="00170BB5">
        <w:rPr>
          <w:rFonts w:ascii="Times New Roman" w:hAnsi="Times New Roman" w:cs="Times New Roman"/>
        </w:rPr>
        <w:t xml:space="preserve"> minimal </w:t>
      </w:r>
      <w:proofErr w:type="spellStart"/>
      <w:r w:rsidRPr="00170BB5">
        <w:rPr>
          <w:rFonts w:ascii="Times New Roman" w:hAnsi="Times New Roman" w:cs="Times New Roman"/>
        </w:rPr>
        <w:t>ketuntasan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telah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ditentukan</w:t>
      </w:r>
      <w:proofErr w:type="spellEnd"/>
      <w:r w:rsidRPr="00170BB5">
        <w:rPr>
          <w:rFonts w:ascii="Times New Roman" w:hAnsi="Times New Roman" w:cs="Times New Roman"/>
        </w:rPr>
        <w:t xml:space="preserve"> guru </w:t>
      </w:r>
      <w:proofErr w:type="spellStart"/>
      <w:r w:rsidRPr="00170BB5">
        <w:rPr>
          <w:rFonts w:ascii="Times New Roman" w:hAnsi="Times New Roman" w:cs="Times New Roman"/>
        </w:rPr>
        <w:t>yaitu</w:t>
      </w:r>
      <w:proofErr w:type="spellEnd"/>
      <w:r w:rsidRPr="00170BB5">
        <w:rPr>
          <w:rFonts w:ascii="Times New Roman" w:hAnsi="Times New Roman" w:cs="Times New Roman"/>
        </w:rPr>
        <w:t xml:space="preserve"> 70. </w:t>
      </w:r>
    </w:p>
    <w:p w14:paraId="459681E8" w14:textId="77777777" w:rsidR="00E3691E" w:rsidRPr="0081725B" w:rsidRDefault="00E3691E" w:rsidP="0038645D">
      <w:pPr>
        <w:spacing w:line="276" w:lineRule="auto"/>
        <w:ind w:firstLine="567"/>
        <w:jc w:val="both"/>
        <w:rPr>
          <w:rFonts w:ascii="Bookman Old Style" w:eastAsia="Times New Roman" w:hAnsi="Bookman Old Style" w:cs="Times New Roman"/>
          <w:lang w:val="id-ID"/>
        </w:rPr>
      </w:pPr>
    </w:p>
    <w:p w14:paraId="1CF6900B" w14:textId="77777777" w:rsidR="0038645D" w:rsidRPr="00324160" w:rsidRDefault="0038645D" w:rsidP="00324160">
      <w:pPr>
        <w:spacing w:line="276" w:lineRule="auto"/>
        <w:ind w:firstLine="0"/>
        <w:rPr>
          <w:rFonts w:ascii="Bookman Old Style" w:eastAsia="Times New Roman" w:hAnsi="Bookman Old Style" w:cs="Times New Roman"/>
          <w:b/>
          <w:u w:val="single"/>
          <w:lang w:val="id-ID"/>
        </w:rPr>
      </w:pPr>
      <w:r w:rsidRPr="00324160">
        <w:rPr>
          <w:rFonts w:ascii="Bookman Old Style" w:eastAsia="Times New Roman" w:hAnsi="Bookman Old Style" w:cs="Times New Roman"/>
          <w:b/>
          <w:u w:val="single"/>
          <w:lang w:val="id-ID"/>
        </w:rPr>
        <w:t>H</w:t>
      </w:r>
      <w:r w:rsidRPr="00324160">
        <w:rPr>
          <w:rFonts w:ascii="Bookman Old Style" w:eastAsia="Times New Roman" w:hAnsi="Bookman Old Style" w:cs="Times New Roman"/>
          <w:b/>
          <w:u w:val="single"/>
        </w:rPr>
        <w:t xml:space="preserve">ASIL DAN </w:t>
      </w:r>
      <w:r w:rsidRPr="00324160">
        <w:rPr>
          <w:rFonts w:ascii="Bookman Old Style" w:eastAsia="Times New Roman" w:hAnsi="Bookman Old Style" w:cs="Times New Roman"/>
          <w:b/>
          <w:u w:val="single"/>
          <w:lang w:val="id-ID"/>
        </w:rPr>
        <w:t>P</w:t>
      </w:r>
      <w:r w:rsidRPr="00324160">
        <w:rPr>
          <w:rFonts w:ascii="Bookman Old Style" w:eastAsia="Times New Roman" w:hAnsi="Bookman Old Style" w:cs="Times New Roman"/>
          <w:b/>
          <w:u w:val="single"/>
        </w:rPr>
        <w:t>EMBAHASAN</w:t>
      </w:r>
      <w:r w:rsidRPr="00324160">
        <w:rPr>
          <w:rFonts w:ascii="Bookman Old Style" w:eastAsia="Times New Roman" w:hAnsi="Bookman Old Style" w:cs="Times New Roman"/>
          <w:b/>
          <w:u w:val="single"/>
          <w:lang w:val="id-ID"/>
        </w:rPr>
        <w:t xml:space="preserve"> </w:t>
      </w:r>
    </w:p>
    <w:p w14:paraId="649E3D27" w14:textId="673313B0" w:rsidR="00A547C7" w:rsidRPr="0081725B" w:rsidRDefault="00A547C7" w:rsidP="00324160">
      <w:pPr>
        <w:spacing w:line="276" w:lineRule="auto"/>
        <w:ind w:firstLine="0"/>
        <w:rPr>
          <w:rFonts w:ascii="Bookman Old Style" w:eastAsia="Times New Roman" w:hAnsi="Bookman Old Style" w:cs="Times New Roman"/>
          <w:b/>
        </w:rPr>
      </w:pPr>
      <w:r>
        <w:rPr>
          <w:rFonts w:ascii="Bookman Old Style" w:eastAsia="Times New Roman" w:hAnsi="Bookman Old Style" w:cs="Times New Roman"/>
          <w:b/>
          <w:lang w:val="id-ID"/>
        </w:rPr>
        <w:t>HASIL</w:t>
      </w:r>
    </w:p>
    <w:p w14:paraId="55CC4567" w14:textId="77777777" w:rsidR="00122EF9" w:rsidRPr="00170BB5" w:rsidRDefault="00122EF9" w:rsidP="00122EF9">
      <w:pPr>
        <w:spacing w:line="276" w:lineRule="auto"/>
        <w:ind w:firstLine="720"/>
        <w:jc w:val="both"/>
        <w:rPr>
          <w:rFonts w:ascii="Times New Roman" w:hAnsi="Times New Roman" w:cs="Times New Roman"/>
        </w:rPr>
      </w:pPr>
      <w:proofErr w:type="spellStart"/>
      <w:r w:rsidRPr="00170BB5">
        <w:rPr>
          <w:rFonts w:ascii="Times New Roman" w:hAnsi="Times New Roman" w:cs="Times New Roman"/>
        </w:rPr>
        <w:t>Sebelum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memasuki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tahap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pelaksanaan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siklus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kelas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peneliti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terlebih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dahulu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mengadakan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diagnostik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untuk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mengetahui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kemampuan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awal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melakukan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bulutangkis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Kegiatan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dilaksanakan</w:t>
      </w:r>
      <w:proofErr w:type="spellEnd"/>
      <w:r w:rsidRPr="00170BB5">
        <w:rPr>
          <w:rFonts w:ascii="Times New Roman" w:hAnsi="Times New Roman" w:cs="Times New Roman"/>
        </w:rPr>
        <w:t xml:space="preserve"> di </w:t>
      </w:r>
      <w:proofErr w:type="spellStart"/>
      <w:r w:rsidRPr="00170BB5">
        <w:rPr>
          <w:rFonts w:ascii="Times New Roman" w:hAnsi="Times New Roman" w:cs="Times New Roman"/>
        </w:rPr>
        <w:t>lapangan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fokus</w:t>
      </w:r>
      <w:proofErr w:type="spellEnd"/>
      <w:r w:rsidRPr="00170BB5">
        <w:rPr>
          <w:rFonts w:ascii="Times New Roman" w:hAnsi="Times New Roman" w:cs="Times New Roman"/>
        </w:rPr>
        <w:t xml:space="preserve"> pada </w:t>
      </w:r>
      <w:proofErr w:type="spellStart"/>
      <w:r w:rsidRPr="00170BB5">
        <w:rPr>
          <w:rFonts w:ascii="Times New Roman" w:hAnsi="Times New Roman" w:cs="Times New Roman"/>
        </w:rPr>
        <w:t>penyampaian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materi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dasar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Selama</w:t>
      </w:r>
      <w:proofErr w:type="spellEnd"/>
      <w:r w:rsidRPr="00170BB5">
        <w:rPr>
          <w:rFonts w:ascii="Times New Roman" w:hAnsi="Times New Roman" w:cs="Times New Roman"/>
        </w:rPr>
        <w:t xml:space="preserve"> proses </w:t>
      </w:r>
      <w:proofErr w:type="spellStart"/>
      <w:r w:rsidRPr="00170BB5">
        <w:rPr>
          <w:rFonts w:ascii="Times New Roman" w:hAnsi="Times New Roman" w:cs="Times New Roman"/>
        </w:rPr>
        <w:t>pra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berlangsung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terpantau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berjalan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cukup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baik</w:t>
      </w:r>
      <w:proofErr w:type="spellEnd"/>
      <w:r w:rsidRPr="00170BB5">
        <w:rPr>
          <w:rFonts w:ascii="Times New Roman" w:hAnsi="Times New Roman" w:cs="Times New Roman"/>
        </w:rPr>
        <w:t xml:space="preserve">. Guru </w:t>
      </w:r>
      <w:proofErr w:type="spellStart"/>
      <w:r w:rsidRPr="00170BB5">
        <w:rPr>
          <w:rFonts w:ascii="Times New Roman" w:hAnsi="Times New Roman" w:cs="Times New Roman"/>
        </w:rPr>
        <w:t>memberikan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penjelasan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serta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demonstrasi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langsung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mengenai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gerakan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benar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kemudian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memberikan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kesempatan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kepada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untuk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mencoba</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mempraktikkan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telah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dicontohkan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Kegiatan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bertujuan</w:t>
      </w:r>
      <w:proofErr w:type="spellEnd"/>
      <w:r w:rsidRPr="00170BB5">
        <w:rPr>
          <w:rFonts w:ascii="Times New Roman" w:hAnsi="Times New Roman" w:cs="Times New Roman"/>
        </w:rPr>
        <w:t xml:space="preserve"> agar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memperoleh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pemahaman</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lebih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konkret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melalui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latihan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langsung</w:t>
      </w:r>
      <w:proofErr w:type="spellEnd"/>
      <w:r w:rsidRPr="00170BB5">
        <w:rPr>
          <w:rFonts w:ascii="Times New Roman" w:hAnsi="Times New Roman" w:cs="Times New Roman"/>
        </w:rPr>
        <w:t xml:space="preserve"> di </w:t>
      </w:r>
      <w:proofErr w:type="spellStart"/>
      <w:r w:rsidRPr="00170BB5">
        <w:rPr>
          <w:rFonts w:ascii="Times New Roman" w:hAnsi="Times New Roman" w:cs="Times New Roman"/>
        </w:rPr>
        <w:t>lapangan</w:t>
      </w:r>
      <w:proofErr w:type="spellEnd"/>
      <w:r w:rsidRPr="00170BB5">
        <w:rPr>
          <w:rFonts w:ascii="Times New Roman" w:hAnsi="Times New Roman" w:cs="Times New Roman"/>
        </w:rPr>
        <w:t>.</w:t>
      </w:r>
    </w:p>
    <w:p w14:paraId="188F5A2F" w14:textId="77777777" w:rsidR="00122EF9" w:rsidRDefault="00122EF9" w:rsidP="00122EF9">
      <w:pPr>
        <w:spacing w:line="276" w:lineRule="auto"/>
        <w:ind w:firstLine="720"/>
        <w:jc w:val="both"/>
        <w:rPr>
          <w:rFonts w:ascii="Times New Roman" w:hAnsi="Times New Roman" w:cs="Times New Roman"/>
        </w:rPr>
      </w:pPr>
      <w:proofErr w:type="spellStart"/>
      <w:r w:rsidRPr="00170BB5">
        <w:rPr>
          <w:rFonts w:ascii="Times New Roman" w:hAnsi="Times New Roman" w:cs="Times New Roman"/>
        </w:rPr>
        <w:lastRenderedPageBreak/>
        <w:t>Meskipun</w:t>
      </w:r>
      <w:proofErr w:type="spellEnd"/>
      <w:r w:rsidRPr="00170BB5">
        <w:rPr>
          <w:rFonts w:ascii="Times New Roman" w:hAnsi="Times New Roman" w:cs="Times New Roman"/>
        </w:rPr>
        <w:t xml:space="preserve"> proses </w:t>
      </w:r>
      <w:proofErr w:type="spellStart"/>
      <w:r w:rsidRPr="00170BB5">
        <w:rPr>
          <w:rFonts w:ascii="Times New Roman" w:hAnsi="Times New Roman" w:cs="Times New Roman"/>
        </w:rPr>
        <w:t>pembelajaran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telah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dilaksanakan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hasil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tes</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diberikan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kepada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belum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menunjukkan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capaian</w:t>
      </w:r>
      <w:proofErr w:type="spellEnd"/>
      <w:r w:rsidRPr="00170BB5">
        <w:rPr>
          <w:rFonts w:ascii="Times New Roman" w:hAnsi="Times New Roman" w:cs="Times New Roman"/>
        </w:rPr>
        <w:t xml:space="preserve"> yang optimal. Hal </w:t>
      </w:r>
      <w:proofErr w:type="spellStart"/>
      <w:r w:rsidRPr="00170BB5">
        <w:rPr>
          <w:rFonts w:ascii="Times New Roman" w:hAnsi="Times New Roman" w:cs="Times New Roman"/>
        </w:rPr>
        <w:t>ini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kemungkinan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disebabkan</w:t>
      </w:r>
      <w:proofErr w:type="spellEnd"/>
      <w:r w:rsidRPr="00170BB5">
        <w:rPr>
          <w:rFonts w:ascii="Times New Roman" w:hAnsi="Times New Roman" w:cs="Times New Roman"/>
        </w:rPr>
        <w:t xml:space="preserve"> oleh </w:t>
      </w:r>
      <w:proofErr w:type="spellStart"/>
      <w:r w:rsidRPr="00170BB5">
        <w:rPr>
          <w:rFonts w:ascii="Times New Roman" w:hAnsi="Times New Roman" w:cs="Times New Roman"/>
        </w:rPr>
        <w:t>kurangnya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pemahaman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terhadap</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penjelasan</w:t>
      </w:r>
      <w:proofErr w:type="spellEnd"/>
      <w:r w:rsidRPr="00170BB5">
        <w:rPr>
          <w:rFonts w:ascii="Times New Roman" w:hAnsi="Times New Roman" w:cs="Times New Roman"/>
        </w:rPr>
        <w:t xml:space="preserve"> guru </w:t>
      </w:r>
      <w:proofErr w:type="spellStart"/>
      <w:r w:rsidRPr="00170BB5">
        <w:rPr>
          <w:rFonts w:ascii="Times New Roman" w:hAnsi="Times New Roman" w:cs="Times New Roman"/>
        </w:rPr>
        <w:t>serta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keterbatasan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penguasaan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dasar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Akibatnya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performa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masih</w:t>
      </w:r>
      <w:proofErr w:type="spellEnd"/>
      <w:r w:rsidRPr="00170BB5">
        <w:rPr>
          <w:rFonts w:ascii="Times New Roman" w:hAnsi="Times New Roman" w:cs="Times New Roman"/>
        </w:rPr>
        <w:t xml:space="preserve"> di </w:t>
      </w:r>
      <w:proofErr w:type="spellStart"/>
      <w:r w:rsidRPr="00170BB5">
        <w:rPr>
          <w:rFonts w:ascii="Times New Roman" w:hAnsi="Times New Roman" w:cs="Times New Roman"/>
        </w:rPr>
        <w:t>bawah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harapan</w:t>
      </w:r>
      <w:proofErr w:type="spellEnd"/>
      <w:r w:rsidRPr="00170BB5">
        <w:rPr>
          <w:rFonts w:ascii="Times New Roman" w:hAnsi="Times New Roman" w:cs="Times New Roman"/>
        </w:rPr>
        <w:t xml:space="preserve">. Dari total 15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mengikuti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hanya</w:t>
      </w:r>
      <w:proofErr w:type="spellEnd"/>
      <w:r w:rsidRPr="00170BB5">
        <w:rPr>
          <w:rFonts w:ascii="Times New Roman" w:hAnsi="Times New Roman" w:cs="Times New Roman"/>
        </w:rPr>
        <w:t xml:space="preserve"> 4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mampu</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melakukan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baik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sementara</w:t>
      </w:r>
      <w:proofErr w:type="spellEnd"/>
      <w:r w:rsidRPr="00170BB5">
        <w:rPr>
          <w:rFonts w:ascii="Times New Roman" w:hAnsi="Times New Roman" w:cs="Times New Roman"/>
        </w:rPr>
        <w:t xml:space="preserve"> 11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lainnya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belum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memenuhi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kriteria</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ditetapkan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Adapun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rincian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hasil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pra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tindakan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dapat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dilihat</w:t>
      </w:r>
      <w:proofErr w:type="spellEnd"/>
      <w:r w:rsidRPr="00170BB5">
        <w:rPr>
          <w:rFonts w:ascii="Times New Roman" w:hAnsi="Times New Roman" w:cs="Times New Roman"/>
        </w:rPr>
        <w:t xml:space="preserve"> pada data </w:t>
      </w:r>
      <w:proofErr w:type="spellStart"/>
      <w:r w:rsidRPr="00170BB5">
        <w:rPr>
          <w:rFonts w:ascii="Times New Roman" w:hAnsi="Times New Roman" w:cs="Times New Roman"/>
        </w:rPr>
        <w:t>berikut</w:t>
      </w:r>
      <w:proofErr w:type="spellEnd"/>
      <w:r w:rsidRPr="00170BB5">
        <w:rPr>
          <w:rFonts w:ascii="Times New Roman" w:hAnsi="Times New Roman" w:cs="Times New Roman"/>
        </w:rPr>
        <w:t>.</w:t>
      </w:r>
    </w:p>
    <w:p w14:paraId="0DDF8048" w14:textId="77777777" w:rsidR="00122EF9" w:rsidRPr="00122EF9" w:rsidRDefault="00122EF9" w:rsidP="00122EF9">
      <w:pPr>
        <w:spacing w:line="276" w:lineRule="auto"/>
        <w:ind w:firstLine="720"/>
        <w:jc w:val="both"/>
        <w:rPr>
          <w:rFonts w:ascii="Times New Roman" w:hAnsi="Times New Roman" w:cs="Times New Roman"/>
          <w:b/>
          <w:bCs/>
        </w:rPr>
      </w:pPr>
    </w:p>
    <w:p w14:paraId="74F97565" w14:textId="77777777" w:rsidR="00122EF9" w:rsidRPr="00122EF9" w:rsidRDefault="00122EF9" w:rsidP="00122EF9">
      <w:pPr>
        <w:spacing w:line="276" w:lineRule="auto"/>
        <w:jc w:val="center"/>
        <w:rPr>
          <w:rFonts w:ascii="Times New Roman" w:hAnsi="Times New Roman" w:cs="Times New Roman"/>
          <w:b/>
          <w:bCs/>
        </w:rPr>
      </w:pPr>
      <w:proofErr w:type="spellStart"/>
      <w:r w:rsidRPr="00122EF9">
        <w:rPr>
          <w:rFonts w:ascii="Times New Roman" w:hAnsi="Times New Roman" w:cs="Times New Roman"/>
          <w:b/>
          <w:bCs/>
        </w:rPr>
        <w:t>Tabel</w:t>
      </w:r>
      <w:proofErr w:type="spellEnd"/>
      <w:r w:rsidRPr="00122EF9">
        <w:rPr>
          <w:rFonts w:ascii="Times New Roman" w:hAnsi="Times New Roman" w:cs="Times New Roman"/>
          <w:b/>
          <w:bCs/>
        </w:rPr>
        <w:t xml:space="preserve"> 3. Hasil </w:t>
      </w:r>
      <w:proofErr w:type="spellStart"/>
      <w:r w:rsidRPr="00122EF9">
        <w:rPr>
          <w:rFonts w:ascii="Times New Roman" w:hAnsi="Times New Roman" w:cs="Times New Roman"/>
          <w:b/>
          <w:bCs/>
        </w:rPr>
        <w:t>Tes</w:t>
      </w:r>
      <w:proofErr w:type="spellEnd"/>
      <w:r w:rsidRPr="00122EF9">
        <w:rPr>
          <w:rFonts w:ascii="Times New Roman" w:hAnsi="Times New Roman" w:cs="Times New Roman"/>
          <w:b/>
          <w:bCs/>
        </w:rPr>
        <w:t xml:space="preserve"> </w:t>
      </w:r>
      <w:proofErr w:type="spellStart"/>
      <w:r w:rsidRPr="00122EF9">
        <w:rPr>
          <w:rFonts w:ascii="Times New Roman" w:hAnsi="Times New Roman" w:cs="Times New Roman"/>
          <w:b/>
          <w:bCs/>
        </w:rPr>
        <w:t>Pra</w:t>
      </w:r>
      <w:proofErr w:type="spellEnd"/>
      <w:r w:rsidRPr="00122EF9">
        <w:rPr>
          <w:rFonts w:ascii="Times New Roman" w:hAnsi="Times New Roman" w:cs="Times New Roman"/>
          <w:b/>
          <w:bCs/>
        </w:rPr>
        <w:t xml:space="preserve"> </w:t>
      </w:r>
      <w:proofErr w:type="spellStart"/>
      <w:r w:rsidRPr="00122EF9">
        <w:rPr>
          <w:rFonts w:ascii="Times New Roman" w:hAnsi="Times New Roman" w:cs="Times New Roman"/>
          <w:b/>
          <w:bCs/>
        </w:rPr>
        <w:t>Siklus</w:t>
      </w:r>
      <w:proofErr w:type="spellEnd"/>
    </w:p>
    <w:p w14:paraId="552B820A" w14:textId="77777777" w:rsidR="00122EF9" w:rsidRPr="00122EF9" w:rsidRDefault="00122EF9" w:rsidP="00122EF9">
      <w:pPr>
        <w:spacing w:line="276" w:lineRule="auto"/>
        <w:jc w:val="center"/>
        <w:rPr>
          <w:rFonts w:ascii="Times New Roman" w:hAnsi="Times New Roman" w:cs="Times New Roman"/>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212"/>
        <w:gridCol w:w="669"/>
        <w:gridCol w:w="926"/>
        <w:gridCol w:w="1218"/>
      </w:tblGrid>
      <w:tr w:rsidR="00122EF9" w:rsidRPr="00170BB5" w14:paraId="4AE42D35" w14:textId="77777777" w:rsidTr="00122EF9">
        <w:trPr>
          <w:jc w:val="center"/>
        </w:trPr>
        <w:tc>
          <w:tcPr>
            <w:tcW w:w="0" w:type="auto"/>
            <w:tcBorders>
              <w:bottom w:val="single" w:sz="4" w:space="0" w:color="auto"/>
              <w:right w:val="nil"/>
            </w:tcBorders>
          </w:tcPr>
          <w:p w14:paraId="21199EE0" w14:textId="45D36191" w:rsidR="00122EF9" w:rsidRPr="00170BB5" w:rsidRDefault="00122EF9"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Kate</w:t>
            </w:r>
            <w:r>
              <w:rPr>
                <w:rFonts w:ascii="Times New Roman" w:hAnsi="Times New Roman" w:cs="Times New Roman"/>
                <w:b/>
                <w:bCs/>
              </w:rPr>
              <w:t>g</w:t>
            </w:r>
            <w:r w:rsidRPr="00170BB5">
              <w:rPr>
                <w:rFonts w:ascii="Times New Roman" w:hAnsi="Times New Roman" w:cs="Times New Roman"/>
                <w:b/>
                <w:bCs/>
              </w:rPr>
              <w:t>ori</w:t>
            </w:r>
            <w:proofErr w:type="spellEnd"/>
          </w:p>
        </w:tc>
        <w:tc>
          <w:tcPr>
            <w:tcW w:w="569" w:type="dxa"/>
            <w:tcBorders>
              <w:left w:val="nil"/>
              <w:bottom w:val="single" w:sz="4" w:space="0" w:color="auto"/>
              <w:right w:val="nil"/>
            </w:tcBorders>
          </w:tcPr>
          <w:p w14:paraId="6EF0C287" w14:textId="77777777" w:rsidR="00122EF9" w:rsidRPr="00170BB5" w:rsidRDefault="00122EF9" w:rsidP="0031713A">
            <w:pPr>
              <w:spacing w:line="276" w:lineRule="auto"/>
              <w:jc w:val="center"/>
              <w:rPr>
                <w:rFonts w:ascii="Times New Roman" w:hAnsi="Times New Roman" w:cs="Times New Roman"/>
                <w:b/>
                <w:bCs/>
              </w:rPr>
            </w:pPr>
            <w:r w:rsidRPr="00170BB5">
              <w:rPr>
                <w:rFonts w:ascii="Times New Roman" w:hAnsi="Times New Roman" w:cs="Times New Roman"/>
                <w:b/>
                <w:bCs/>
              </w:rPr>
              <w:t>Nilai</w:t>
            </w:r>
          </w:p>
        </w:tc>
        <w:tc>
          <w:tcPr>
            <w:tcW w:w="769" w:type="dxa"/>
            <w:tcBorders>
              <w:left w:val="nil"/>
              <w:bottom w:val="single" w:sz="4" w:space="0" w:color="auto"/>
              <w:right w:val="nil"/>
            </w:tcBorders>
          </w:tcPr>
          <w:p w14:paraId="787E59A2" w14:textId="77777777" w:rsidR="00122EF9" w:rsidRPr="00170BB5" w:rsidRDefault="00122EF9"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Jumlah</w:t>
            </w:r>
            <w:proofErr w:type="spellEnd"/>
            <w:r w:rsidRPr="00170BB5">
              <w:rPr>
                <w:rFonts w:ascii="Times New Roman" w:hAnsi="Times New Roman" w:cs="Times New Roman"/>
                <w:b/>
                <w:bCs/>
              </w:rPr>
              <w:t xml:space="preserve"> </w:t>
            </w:r>
            <w:proofErr w:type="spellStart"/>
            <w:r w:rsidRPr="00170BB5">
              <w:rPr>
                <w:rFonts w:ascii="Times New Roman" w:hAnsi="Times New Roman" w:cs="Times New Roman"/>
                <w:b/>
                <w:bCs/>
              </w:rPr>
              <w:t>Siswa</w:t>
            </w:r>
            <w:proofErr w:type="spellEnd"/>
          </w:p>
        </w:tc>
        <w:tc>
          <w:tcPr>
            <w:tcW w:w="997" w:type="dxa"/>
            <w:tcBorders>
              <w:left w:val="nil"/>
              <w:bottom w:val="single" w:sz="4" w:space="0" w:color="auto"/>
            </w:tcBorders>
          </w:tcPr>
          <w:p w14:paraId="2241A1AD" w14:textId="77777777" w:rsidR="00122EF9" w:rsidRPr="00170BB5" w:rsidRDefault="00122EF9"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Persentase</w:t>
            </w:r>
            <w:proofErr w:type="spellEnd"/>
          </w:p>
        </w:tc>
      </w:tr>
      <w:tr w:rsidR="00122EF9" w:rsidRPr="00170BB5" w14:paraId="213B7619" w14:textId="77777777" w:rsidTr="00122EF9">
        <w:trPr>
          <w:jc w:val="center"/>
        </w:trPr>
        <w:tc>
          <w:tcPr>
            <w:tcW w:w="0" w:type="auto"/>
            <w:tcBorders>
              <w:bottom w:val="nil"/>
              <w:right w:val="nil"/>
            </w:tcBorders>
          </w:tcPr>
          <w:p w14:paraId="2EA72F69" w14:textId="77777777" w:rsidR="00122EF9" w:rsidRPr="00170BB5" w:rsidRDefault="00122EF9"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Baik</w:t>
            </w:r>
            <w:proofErr w:type="spellEnd"/>
          </w:p>
        </w:tc>
        <w:tc>
          <w:tcPr>
            <w:tcW w:w="569" w:type="dxa"/>
            <w:tcBorders>
              <w:left w:val="nil"/>
              <w:bottom w:val="nil"/>
              <w:right w:val="nil"/>
            </w:tcBorders>
          </w:tcPr>
          <w:p w14:paraId="5ED28ADC"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90 - 100</w:t>
            </w:r>
          </w:p>
        </w:tc>
        <w:tc>
          <w:tcPr>
            <w:tcW w:w="769" w:type="dxa"/>
            <w:tcBorders>
              <w:left w:val="nil"/>
              <w:bottom w:val="nil"/>
              <w:right w:val="nil"/>
            </w:tcBorders>
          </w:tcPr>
          <w:p w14:paraId="256EFEB0"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0</w:t>
            </w:r>
          </w:p>
        </w:tc>
        <w:tc>
          <w:tcPr>
            <w:tcW w:w="997" w:type="dxa"/>
            <w:tcBorders>
              <w:left w:val="nil"/>
              <w:bottom w:val="nil"/>
            </w:tcBorders>
          </w:tcPr>
          <w:p w14:paraId="2E2D7703"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0%</w:t>
            </w:r>
          </w:p>
        </w:tc>
      </w:tr>
      <w:tr w:rsidR="00122EF9" w:rsidRPr="00170BB5" w14:paraId="78CBBCE3" w14:textId="77777777" w:rsidTr="00122EF9">
        <w:trPr>
          <w:jc w:val="center"/>
        </w:trPr>
        <w:tc>
          <w:tcPr>
            <w:tcW w:w="0" w:type="auto"/>
            <w:tcBorders>
              <w:top w:val="nil"/>
              <w:bottom w:val="nil"/>
              <w:right w:val="nil"/>
            </w:tcBorders>
          </w:tcPr>
          <w:p w14:paraId="012E65EB" w14:textId="77777777" w:rsidR="00122EF9" w:rsidRPr="00170BB5" w:rsidRDefault="00122EF9"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Baik</w:t>
            </w:r>
            <w:proofErr w:type="spellEnd"/>
          </w:p>
        </w:tc>
        <w:tc>
          <w:tcPr>
            <w:tcW w:w="569" w:type="dxa"/>
            <w:tcBorders>
              <w:top w:val="nil"/>
              <w:left w:val="nil"/>
              <w:bottom w:val="nil"/>
              <w:right w:val="nil"/>
            </w:tcBorders>
          </w:tcPr>
          <w:p w14:paraId="6C088AC3"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80 – 89</w:t>
            </w:r>
          </w:p>
        </w:tc>
        <w:tc>
          <w:tcPr>
            <w:tcW w:w="769" w:type="dxa"/>
            <w:tcBorders>
              <w:top w:val="nil"/>
              <w:left w:val="nil"/>
              <w:bottom w:val="nil"/>
              <w:right w:val="nil"/>
            </w:tcBorders>
          </w:tcPr>
          <w:p w14:paraId="50D6DBB8"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4</w:t>
            </w:r>
          </w:p>
        </w:tc>
        <w:tc>
          <w:tcPr>
            <w:tcW w:w="997" w:type="dxa"/>
            <w:tcBorders>
              <w:top w:val="nil"/>
              <w:left w:val="nil"/>
              <w:bottom w:val="nil"/>
            </w:tcBorders>
          </w:tcPr>
          <w:p w14:paraId="5DB80CB1"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27%</w:t>
            </w:r>
          </w:p>
        </w:tc>
      </w:tr>
      <w:tr w:rsidR="00122EF9" w:rsidRPr="00170BB5" w14:paraId="1AA5FD3D" w14:textId="77777777" w:rsidTr="00122EF9">
        <w:trPr>
          <w:jc w:val="center"/>
        </w:trPr>
        <w:tc>
          <w:tcPr>
            <w:tcW w:w="0" w:type="auto"/>
            <w:tcBorders>
              <w:top w:val="nil"/>
              <w:bottom w:val="nil"/>
              <w:right w:val="nil"/>
            </w:tcBorders>
          </w:tcPr>
          <w:p w14:paraId="3B1A4175" w14:textId="77777777" w:rsidR="00122EF9" w:rsidRPr="00170BB5" w:rsidRDefault="00122EF9"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Cukup</w:t>
            </w:r>
            <w:proofErr w:type="spellEnd"/>
          </w:p>
        </w:tc>
        <w:tc>
          <w:tcPr>
            <w:tcW w:w="569" w:type="dxa"/>
            <w:tcBorders>
              <w:top w:val="nil"/>
              <w:left w:val="nil"/>
              <w:bottom w:val="nil"/>
              <w:right w:val="nil"/>
            </w:tcBorders>
          </w:tcPr>
          <w:p w14:paraId="794DFC0B"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70 – 79</w:t>
            </w:r>
          </w:p>
        </w:tc>
        <w:tc>
          <w:tcPr>
            <w:tcW w:w="769" w:type="dxa"/>
            <w:tcBorders>
              <w:top w:val="nil"/>
              <w:left w:val="nil"/>
              <w:bottom w:val="nil"/>
              <w:right w:val="nil"/>
            </w:tcBorders>
          </w:tcPr>
          <w:p w14:paraId="7023CDED" w14:textId="77777777" w:rsidR="00122EF9" w:rsidRPr="00170BB5" w:rsidRDefault="00122EF9" w:rsidP="0031713A">
            <w:pPr>
              <w:spacing w:line="276" w:lineRule="auto"/>
              <w:jc w:val="center"/>
              <w:rPr>
                <w:rFonts w:ascii="Times New Roman" w:hAnsi="Times New Roman" w:cs="Times New Roman"/>
              </w:rPr>
            </w:pPr>
            <w:r>
              <w:rPr>
                <w:rFonts w:ascii="Times New Roman" w:hAnsi="Times New Roman" w:cs="Times New Roman"/>
              </w:rPr>
              <w:t>2</w:t>
            </w:r>
          </w:p>
        </w:tc>
        <w:tc>
          <w:tcPr>
            <w:tcW w:w="997" w:type="dxa"/>
            <w:tcBorders>
              <w:top w:val="nil"/>
              <w:left w:val="nil"/>
              <w:bottom w:val="nil"/>
            </w:tcBorders>
          </w:tcPr>
          <w:p w14:paraId="289FEF24"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33%</w:t>
            </w:r>
          </w:p>
        </w:tc>
      </w:tr>
      <w:tr w:rsidR="00122EF9" w:rsidRPr="00170BB5" w14:paraId="06E447A9" w14:textId="77777777" w:rsidTr="00122EF9">
        <w:trPr>
          <w:jc w:val="center"/>
        </w:trPr>
        <w:tc>
          <w:tcPr>
            <w:tcW w:w="0" w:type="auto"/>
            <w:tcBorders>
              <w:top w:val="nil"/>
              <w:bottom w:val="nil"/>
              <w:right w:val="nil"/>
            </w:tcBorders>
          </w:tcPr>
          <w:p w14:paraId="6CF0D9BC" w14:textId="77777777" w:rsidR="00122EF9" w:rsidRPr="00170BB5" w:rsidRDefault="00122EF9"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Kurang</w:t>
            </w:r>
            <w:proofErr w:type="spellEnd"/>
          </w:p>
        </w:tc>
        <w:tc>
          <w:tcPr>
            <w:tcW w:w="569" w:type="dxa"/>
            <w:tcBorders>
              <w:top w:val="nil"/>
              <w:left w:val="nil"/>
              <w:bottom w:val="nil"/>
              <w:right w:val="nil"/>
            </w:tcBorders>
          </w:tcPr>
          <w:p w14:paraId="6EDDF38F"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50 – 69</w:t>
            </w:r>
          </w:p>
        </w:tc>
        <w:tc>
          <w:tcPr>
            <w:tcW w:w="769" w:type="dxa"/>
            <w:tcBorders>
              <w:top w:val="nil"/>
              <w:left w:val="nil"/>
              <w:bottom w:val="nil"/>
              <w:right w:val="nil"/>
            </w:tcBorders>
          </w:tcPr>
          <w:p w14:paraId="48992AA8" w14:textId="77777777" w:rsidR="00122EF9" w:rsidRPr="00170BB5" w:rsidRDefault="00122EF9" w:rsidP="0031713A">
            <w:pPr>
              <w:spacing w:line="276" w:lineRule="auto"/>
              <w:jc w:val="center"/>
              <w:rPr>
                <w:rFonts w:ascii="Times New Roman" w:hAnsi="Times New Roman" w:cs="Times New Roman"/>
              </w:rPr>
            </w:pPr>
            <w:r>
              <w:rPr>
                <w:rFonts w:ascii="Times New Roman" w:hAnsi="Times New Roman" w:cs="Times New Roman"/>
              </w:rPr>
              <w:t>6</w:t>
            </w:r>
          </w:p>
        </w:tc>
        <w:tc>
          <w:tcPr>
            <w:tcW w:w="997" w:type="dxa"/>
            <w:tcBorders>
              <w:top w:val="nil"/>
              <w:left w:val="nil"/>
              <w:bottom w:val="nil"/>
            </w:tcBorders>
          </w:tcPr>
          <w:p w14:paraId="37064726"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40%</w:t>
            </w:r>
          </w:p>
        </w:tc>
      </w:tr>
      <w:tr w:rsidR="00122EF9" w:rsidRPr="00170BB5" w14:paraId="3954BFAC" w14:textId="77777777" w:rsidTr="00122EF9">
        <w:trPr>
          <w:jc w:val="center"/>
        </w:trPr>
        <w:tc>
          <w:tcPr>
            <w:tcW w:w="0" w:type="auto"/>
            <w:tcBorders>
              <w:top w:val="nil"/>
              <w:right w:val="nil"/>
            </w:tcBorders>
          </w:tcPr>
          <w:p w14:paraId="7E9DE37A" w14:textId="77777777" w:rsidR="00122EF9" w:rsidRPr="00170BB5" w:rsidRDefault="00122EF9"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Kurang</w:t>
            </w:r>
            <w:proofErr w:type="spellEnd"/>
          </w:p>
        </w:tc>
        <w:tc>
          <w:tcPr>
            <w:tcW w:w="569" w:type="dxa"/>
            <w:tcBorders>
              <w:top w:val="nil"/>
              <w:left w:val="nil"/>
              <w:right w:val="nil"/>
            </w:tcBorders>
          </w:tcPr>
          <w:p w14:paraId="0A2CAB4C"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&lt; 50</w:t>
            </w:r>
          </w:p>
        </w:tc>
        <w:tc>
          <w:tcPr>
            <w:tcW w:w="769" w:type="dxa"/>
            <w:tcBorders>
              <w:top w:val="nil"/>
              <w:left w:val="nil"/>
              <w:right w:val="nil"/>
            </w:tcBorders>
          </w:tcPr>
          <w:p w14:paraId="11160C7B" w14:textId="77777777" w:rsidR="00122EF9" w:rsidRPr="00170BB5" w:rsidRDefault="00122EF9" w:rsidP="0031713A">
            <w:pPr>
              <w:spacing w:line="276" w:lineRule="auto"/>
              <w:jc w:val="center"/>
              <w:rPr>
                <w:rFonts w:ascii="Times New Roman" w:hAnsi="Times New Roman" w:cs="Times New Roman"/>
              </w:rPr>
            </w:pPr>
            <w:r>
              <w:rPr>
                <w:rFonts w:ascii="Times New Roman" w:hAnsi="Times New Roman" w:cs="Times New Roman"/>
              </w:rPr>
              <w:t>3</w:t>
            </w:r>
          </w:p>
        </w:tc>
        <w:tc>
          <w:tcPr>
            <w:tcW w:w="997" w:type="dxa"/>
            <w:tcBorders>
              <w:top w:val="nil"/>
              <w:left w:val="nil"/>
            </w:tcBorders>
          </w:tcPr>
          <w:p w14:paraId="15E97C5D" w14:textId="77777777" w:rsidR="00122EF9" w:rsidRPr="00170BB5" w:rsidRDefault="00122EF9" w:rsidP="0031713A">
            <w:pPr>
              <w:spacing w:line="276" w:lineRule="auto"/>
              <w:jc w:val="center"/>
              <w:rPr>
                <w:rFonts w:ascii="Times New Roman" w:hAnsi="Times New Roman" w:cs="Times New Roman"/>
              </w:rPr>
            </w:pPr>
            <w:r w:rsidRPr="00170BB5">
              <w:rPr>
                <w:rFonts w:ascii="Times New Roman" w:hAnsi="Times New Roman" w:cs="Times New Roman"/>
              </w:rPr>
              <w:t>0%</w:t>
            </w:r>
          </w:p>
        </w:tc>
      </w:tr>
    </w:tbl>
    <w:p w14:paraId="2C4BDA10" w14:textId="77777777" w:rsidR="00122EF9" w:rsidRPr="00170BB5" w:rsidRDefault="00122EF9" w:rsidP="00122EF9">
      <w:pPr>
        <w:spacing w:line="276" w:lineRule="auto"/>
        <w:ind w:firstLine="720"/>
        <w:jc w:val="both"/>
        <w:rPr>
          <w:rFonts w:ascii="Times New Roman" w:hAnsi="Times New Roman" w:cs="Times New Roman"/>
        </w:rPr>
      </w:pPr>
    </w:p>
    <w:p w14:paraId="63FE079C" w14:textId="77777777" w:rsidR="00122EF9" w:rsidRPr="00213AD5" w:rsidRDefault="00122EF9" w:rsidP="00122EF9">
      <w:pPr>
        <w:spacing w:line="276" w:lineRule="auto"/>
        <w:ind w:firstLine="720"/>
        <w:jc w:val="both"/>
        <w:rPr>
          <w:rFonts w:ascii="Times New Roman" w:hAnsi="Times New Roman" w:cs="Times New Roman"/>
        </w:rPr>
      </w:pPr>
      <w:proofErr w:type="spellStart"/>
      <w:r w:rsidRPr="00FC0633">
        <w:rPr>
          <w:rFonts w:ascii="Times New Roman" w:hAnsi="Times New Roman" w:cs="Times New Roman"/>
        </w:rPr>
        <w:t>Berdasarkan</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hasil</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tes</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teknik</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servis</w:t>
      </w:r>
      <w:proofErr w:type="spellEnd"/>
      <w:r w:rsidRPr="00FC0633">
        <w:rPr>
          <w:rFonts w:ascii="Times New Roman" w:hAnsi="Times New Roman" w:cs="Times New Roman"/>
        </w:rPr>
        <w:t xml:space="preserve"> yang </w:t>
      </w:r>
      <w:proofErr w:type="spellStart"/>
      <w:r w:rsidRPr="00FC0633">
        <w:rPr>
          <w:rFonts w:ascii="Times New Roman" w:hAnsi="Times New Roman" w:cs="Times New Roman"/>
        </w:rPr>
        <w:t>dilakukan</w:t>
      </w:r>
      <w:proofErr w:type="spellEnd"/>
      <w:r w:rsidRPr="00FC0633">
        <w:rPr>
          <w:rFonts w:ascii="Times New Roman" w:hAnsi="Times New Roman" w:cs="Times New Roman"/>
        </w:rPr>
        <w:t xml:space="preserve"> pada </w:t>
      </w:r>
      <w:proofErr w:type="spellStart"/>
      <w:r w:rsidRPr="00FC0633">
        <w:rPr>
          <w:rFonts w:ascii="Times New Roman" w:hAnsi="Times New Roman" w:cs="Times New Roman"/>
        </w:rPr>
        <w:t>tahap</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pra</w:t>
      </w:r>
      <w:proofErr w:type="spellEnd"/>
      <w:r w:rsidRPr="00FC0633">
        <w:rPr>
          <w:rFonts w:ascii="Times New Roman" w:hAnsi="Times New Roman" w:cs="Times New Roman"/>
        </w:rPr>
        <w:t xml:space="preserve"> </w:t>
      </w:r>
      <w:proofErr w:type="spellStart"/>
      <w:r w:rsidRPr="00170BB5">
        <w:rPr>
          <w:rFonts w:ascii="Times New Roman" w:hAnsi="Times New Roman" w:cs="Times New Roman"/>
        </w:rPr>
        <w:t>siklus</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terhadap</w:t>
      </w:r>
      <w:proofErr w:type="spellEnd"/>
      <w:r w:rsidRPr="00FC0633">
        <w:rPr>
          <w:rFonts w:ascii="Times New Roman" w:hAnsi="Times New Roman" w:cs="Times New Roman"/>
        </w:rPr>
        <w:t xml:space="preserve"> 15 </w:t>
      </w:r>
      <w:proofErr w:type="spellStart"/>
      <w:r w:rsidRPr="00FC0633">
        <w:rPr>
          <w:rFonts w:ascii="Times New Roman" w:hAnsi="Times New Roman" w:cs="Times New Roman"/>
        </w:rPr>
        <w:t>siswa</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diperoleh</w:t>
      </w:r>
      <w:proofErr w:type="spellEnd"/>
      <w:r w:rsidRPr="00FC0633">
        <w:rPr>
          <w:rFonts w:ascii="Times New Roman" w:hAnsi="Times New Roman" w:cs="Times New Roman"/>
        </w:rPr>
        <w:t xml:space="preserve"> data </w:t>
      </w:r>
      <w:proofErr w:type="spellStart"/>
      <w:r w:rsidRPr="00FC0633">
        <w:rPr>
          <w:rFonts w:ascii="Times New Roman" w:hAnsi="Times New Roman" w:cs="Times New Roman"/>
        </w:rPr>
        <w:t>bahwa</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sebagian</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besar</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siswa</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masih</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belum</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menguasai</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teknik</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servis</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dengan</w:t>
      </w:r>
      <w:proofErr w:type="spellEnd"/>
      <w:r w:rsidRPr="00FC0633">
        <w:rPr>
          <w:rFonts w:ascii="Times New Roman" w:hAnsi="Times New Roman" w:cs="Times New Roman"/>
        </w:rPr>
        <w:t xml:space="preserve"> optimal. </w:t>
      </w:r>
      <w:proofErr w:type="spellStart"/>
      <w:r w:rsidRPr="00213AD5">
        <w:rPr>
          <w:rFonts w:ascii="Times New Roman" w:hAnsi="Times New Roman" w:cs="Times New Roman"/>
        </w:rPr>
        <w:t>Diketahui</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bahwa</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hanya</w:t>
      </w:r>
      <w:proofErr w:type="spellEnd"/>
      <w:r w:rsidRPr="00213AD5">
        <w:rPr>
          <w:rFonts w:ascii="Times New Roman" w:hAnsi="Times New Roman" w:cs="Times New Roman"/>
        </w:rPr>
        <w:t xml:space="preserve"> 4 </w:t>
      </w:r>
      <w:proofErr w:type="spellStart"/>
      <w:r w:rsidRPr="00213AD5">
        <w:rPr>
          <w:rFonts w:ascii="Times New Roman" w:hAnsi="Times New Roman" w:cs="Times New Roman"/>
        </w:rPr>
        <w:t>siswa</w:t>
      </w:r>
      <w:proofErr w:type="spellEnd"/>
      <w:r w:rsidRPr="00213AD5">
        <w:rPr>
          <w:rFonts w:ascii="Times New Roman" w:hAnsi="Times New Roman" w:cs="Times New Roman"/>
        </w:rPr>
        <w:t xml:space="preserve"> (27%) yang </w:t>
      </w:r>
      <w:proofErr w:type="spellStart"/>
      <w:r w:rsidRPr="00213AD5">
        <w:rPr>
          <w:rFonts w:ascii="Times New Roman" w:hAnsi="Times New Roman" w:cs="Times New Roman"/>
        </w:rPr>
        <w:t>berada</w:t>
      </w:r>
      <w:proofErr w:type="spellEnd"/>
      <w:r w:rsidRPr="00213AD5">
        <w:rPr>
          <w:rFonts w:ascii="Times New Roman" w:hAnsi="Times New Roman" w:cs="Times New Roman"/>
        </w:rPr>
        <w:t xml:space="preserve"> pada </w:t>
      </w:r>
      <w:proofErr w:type="spellStart"/>
      <w:r w:rsidRPr="00213AD5">
        <w:rPr>
          <w:rFonts w:ascii="Times New Roman" w:hAnsi="Times New Roman" w:cs="Times New Roman"/>
        </w:rPr>
        <w:t>kategori</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Baik</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sementara</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mayoritas</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siswa</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lainnya</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yaitu</w:t>
      </w:r>
      <w:proofErr w:type="spellEnd"/>
      <w:r w:rsidRPr="00213AD5">
        <w:rPr>
          <w:rFonts w:ascii="Times New Roman" w:hAnsi="Times New Roman" w:cs="Times New Roman"/>
        </w:rPr>
        <w:t xml:space="preserve"> 11 </w:t>
      </w:r>
      <w:proofErr w:type="spellStart"/>
      <w:r w:rsidRPr="00213AD5">
        <w:rPr>
          <w:rFonts w:ascii="Times New Roman" w:hAnsi="Times New Roman" w:cs="Times New Roman"/>
        </w:rPr>
        <w:t>siswa</w:t>
      </w:r>
      <w:proofErr w:type="spellEnd"/>
      <w:r w:rsidRPr="00213AD5">
        <w:rPr>
          <w:rFonts w:ascii="Times New Roman" w:hAnsi="Times New Roman" w:cs="Times New Roman"/>
        </w:rPr>
        <w:t xml:space="preserve"> (73%), </w:t>
      </w:r>
      <w:proofErr w:type="spellStart"/>
      <w:r w:rsidRPr="00213AD5">
        <w:rPr>
          <w:rFonts w:ascii="Times New Roman" w:hAnsi="Times New Roman" w:cs="Times New Roman"/>
        </w:rPr>
        <w:t>berada</w:t>
      </w:r>
      <w:proofErr w:type="spellEnd"/>
      <w:r w:rsidRPr="00213AD5">
        <w:rPr>
          <w:rFonts w:ascii="Times New Roman" w:hAnsi="Times New Roman" w:cs="Times New Roman"/>
        </w:rPr>
        <w:t xml:space="preserve"> pada </w:t>
      </w:r>
      <w:proofErr w:type="spellStart"/>
      <w:r w:rsidRPr="00213AD5">
        <w:rPr>
          <w:rFonts w:ascii="Times New Roman" w:hAnsi="Times New Roman" w:cs="Times New Roman"/>
        </w:rPr>
        <w:t>kategori</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Cukup</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hingga</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Sangat</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Kurang</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Bahkan</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terdapat</w:t>
      </w:r>
      <w:proofErr w:type="spellEnd"/>
      <w:r w:rsidRPr="00213AD5">
        <w:rPr>
          <w:rFonts w:ascii="Times New Roman" w:hAnsi="Times New Roman" w:cs="Times New Roman"/>
        </w:rPr>
        <w:t xml:space="preserve"> 3 </w:t>
      </w:r>
      <w:proofErr w:type="spellStart"/>
      <w:r w:rsidRPr="00213AD5">
        <w:rPr>
          <w:rFonts w:ascii="Times New Roman" w:hAnsi="Times New Roman" w:cs="Times New Roman"/>
        </w:rPr>
        <w:t>siswa</w:t>
      </w:r>
      <w:proofErr w:type="spellEnd"/>
      <w:r w:rsidRPr="00213AD5">
        <w:rPr>
          <w:rFonts w:ascii="Times New Roman" w:hAnsi="Times New Roman" w:cs="Times New Roman"/>
        </w:rPr>
        <w:t xml:space="preserve"> (20%) yang </w:t>
      </w:r>
      <w:proofErr w:type="spellStart"/>
      <w:r w:rsidRPr="00213AD5">
        <w:rPr>
          <w:rFonts w:ascii="Times New Roman" w:hAnsi="Times New Roman" w:cs="Times New Roman"/>
        </w:rPr>
        <w:t>masuk</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kategori</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Sangat</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Kurang</w:t>
      </w:r>
      <w:proofErr w:type="spellEnd"/>
      <w:r w:rsidRPr="00213AD5">
        <w:rPr>
          <w:rFonts w:ascii="Times New Roman" w:hAnsi="Times New Roman" w:cs="Times New Roman"/>
        </w:rPr>
        <w:t xml:space="preserve">, yang </w:t>
      </w:r>
      <w:proofErr w:type="spellStart"/>
      <w:r w:rsidRPr="00213AD5">
        <w:rPr>
          <w:rFonts w:ascii="Times New Roman" w:hAnsi="Times New Roman" w:cs="Times New Roman"/>
        </w:rPr>
        <w:t>menunjukkan</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bahwa</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mereka</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belum</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memahami</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teknik</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dasar</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servis</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dengan</w:t>
      </w:r>
      <w:proofErr w:type="spellEnd"/>
      <w:r w:rsidRPr="00213AD5">
        <w:rPr>
          <w:rFonts w:ascii="Times New Roman" w:hAnsi="Times New Roman" w:cs="Times New Roman"/>
        </w:rPr>
        <w:t xml:space="preserve"> </w:t>
      </w:r>
      <w:proofErr w:type="spellStart"/>
      <w:r w:rsidRPr="00213AD5">
        <w:rPr>
          <w:rFonts w:ascii="Times New Roman" w:hAnsi="Times New Roman" w:cs="Times New Roman"/>
        </w:rPr>
        <w:t>baik</w:t>
      </w:r>
      <w:proofErr w:type="spellEnd"/>
      <w:r w:rsidRPr="00213AD5">
        <w:rPr>
          <w:rFonts w:ascii="Times New Roman" w:hAnsi="Times New Roman" w:cs="Times New Roman"/>
        </w:rPr>
        <w:t>.</w:t>
      </w:r>
    </w:p>
    <w:p w14:paraId="2376CB35" w14:textId="77777777" w:rsidR="00122EF9" w:rsidRDefault="00122EF9" w:rsidP="00122EF9">
      <w:pPr>
        <w:spacing w:line="276" w:lineRule="auto"/>
        <w:ind w:firstLine="720"/>
        <w:jc w:val="both"/>
        <w:rPr>
          <w:rFonts w:ascii="Times New Roman" w:hAnsi="Times New Roman" w:cs="Times New Roman"/>
        </w:rPr>
      </w:pPr>
      <w:r w:rsidRPr="00FC0633">
        <w:rPr>
          <w:rFonts w:ascii="Times New Roman" w:hAnsi="Times New Roman" w:cs="Times New Roman"/>
        </w:rPr>
        <w:t xml:space="preserve">Data </w:t>
      </w:r>
      <w:proofErr w:type="spellStart"/>
      <w:r w:rsidRPr="00FC0633">
        <w:rPr>
          <w:rFonts w:ascii="Times New Roman" w:hAnsi="Times New Roman" w:cs="Times New Roman"/>
        </w:rPr>
        <w:t>tersebut</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menunjukkan</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bahwa</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mayoritas</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siswa</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masih</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mengalami</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kesulitan</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dalam</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melakukan</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teknik</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FC0633">
        <w:rPr>
          <w:rFonts w:ascii="Times New Roman" w:hAnsi="Times New Roman" w:cs="Times New Roman"/>
        </w:rPr>
        <w:t>secara</w:t>
      </w:r>
      <w:proofErr w:type="spellEnd"/>
      <w:r w:rsidRPr="00FC0633">
        <w:rPr>
          <w:rFonts w:ascii="Times New Roman" w:hAnsi="Times New Roman" w:cs="Times New Roman"/>
        </w:rPr>
        <w:t xml:space="preserve"> </w:t>
      </w:r>
      <w:proofErr w:type="spellStart"/>
      <w:r w:rsidRPr="00FC0633">
        <w:rPr>
          <w:rFonts w:ascii="Times New Roman" w:hAnsi="Times New Roman" w:cs="Times New Roman"/>
        </w:rPr>
        <w:t>tepat</w:t>
      </w:r>
      <w:proofErr w:type="spellEnd"/>
      <w:r w:rsidRPr="00FC0633">
        <w:rPr>
          <w:rFonts w:ascii="Times New Roman" w:hAnsi="Times New Roman" w:cs="Times New Roman"/>
        </w:rPr>
        <w:t xml:space="preserve"> dan </w:t>
      </w:r>
      <w:proofErr w:type="spellStart"/>
      <w:r w:rsidRPr="00FC0633">
        <w:rPr>
          <w:rFonts w:ascii="Times New Roman" w:hAnsi="Times New Roman" w:cs="Times New Roman"/>
        </w:rPr>
        <w:t>konsisten</w:t>
      </w:r>
      <w:proofErr w:type="spellEnd"/>
      <w:r w:rsidRPr="00FC0633">
        <w:rPr>
          <w:rFonts w:ascii="Times New Roman" w:hAnsi="Times New Roman" w:cs="Times New Roman"/>
        </w:rPr>
        <w:t xml:space="preserve">. </w:t>
      </w:r>
      <w:proofErr w:type="spellStart"/>
      <w:r w:rsidRPr="00170BB5">
        <w:rPr>
          <w:rFonts w:ascii="Times New Roman" w:hAnsi="Times New Roman" w:cs="Times New Roman"/>
        </w:rPr>
        <w:t>Jika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dilihat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dari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hasil</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penilaian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sepuluh</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teknik</w:t>
      </w:r>
      <w:proofErr w:type="spellEnd"/>
      <w:r w:rsidRPr="00170BB5">
        <w:rPr>
          <w:rFonts w:ascii="Times New Roman" w:hAnsi="Times New Roman" w:cs="Times New Roman"/>
        </w:rPr>
        <w:t xml:space="preserve"> yang </w:t>
      </w:r>
      <w:proofErr w:type="spellStart"/>
      <w:r w:rsidRPr="00170BB5">
        <w:rPr>
          <w:rFonts w:ascii="Times New Roman" w:hAnsi="Times New Roman" w:cs="Times New Roman"/>
        </w:rPr>
        <w:t>dinilai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dalam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servis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bulutangkis</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dapat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disimpulkan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bahwa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sebagian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besar</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siswa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belum</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menguasai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beberapa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aspek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penting</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terutama</w:t>
      </w:r>
      <w:proofErr w:type="spellEnd"/>
      <w:r w:rsidRPr="00170BB5">
        <w:rPr>
          <w:rFonts w:ascii="Times New Roman" w:hAnsi="Times New Roman" w:cs="Times New Roman"/>
        </w:rPr>
        <w:t xml:space="preserve"> pada </w:t>
      </w:r>
      <w:proofErr w:type="spellStart"/>
      <w:r w:rsidRPr="00170BB5">
        <w:rPr>
          <w:rFonts w:ascii="Times New Roman" w:hAnsi="Times New Roman" w:cs="Times New Roman"/>
        </w:rPr>
        <w:t>koordinasi</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ayunan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raket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ketepatan</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kontak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dengan</w:t>
      </w:r>
      <w:proofErr w:type="spellEnd"/>
      <w:r w:rsidRPr="00170BB5">
        <w:rPr>
          <w:rFonts w:ascii="Times New Roman" w:hAnsi="Times New Roman" w:cs="Times New Roman"/>
        </w:rPr>
        <w:t xml:space="preserve"> shuttlecock, </w:t>
      </w:r>
      <w:proofErr w:type="spellStart"/>
      <w:r w:rsidRPr="00170BB5">
        <w:rPr>
          <w:rFonts w:ascii="Times New Roman" w:hAnsi="Times New Roman" w:cs="Times New Roman"/>
        </w:rPr>
        <w:t>serta</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arah</w:t>
      </w:r>
      <w:proofErr w:type="spellEnd"/>
      <w:r w:rsidRPr="00170BB5">
        <w:rPr>
          <w:rFonts w:ascii="Times New Roman" w:hAnsi="Times New Roman" w:cs="Times New Roman"/>
        </w:rPr>
        <w:t xml:space="preserve"> dan </w:t>
      </w:r>
      <w:proofErr w:type="spellStart"/>
      <w:r w:rsidRPr="00170BB5">
        <w:rPr>
          <w:rFonts w:ascii="Times New Roman" w:hAnsi="Times New Roman" w:cs="Times New Roman"/>
        </w:rPr>
        <w:t>jarak</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pukulan</w:t>
      </w:r>
      <w:proofErr w:type="spellEnd"/>
      <w:r w:rsidRPr="00170BB5">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data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disajikan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diagram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 xml:space="preserve">. </w:t>
      </w:r>
    </w:p>
    <w:p w14:paraId="05C7FB3D" w14:textId="77777777" w:rsidR="00122EF9" w:rsidRDefault="00122EF9" w:rsidP="0038645D">
      <w:pPr>
        <w:spacing w:line="276" w:lineRule="auto"/>
        <w:ind w:firstLine="567"/>
        <w:jc w:val="both"/>
        <w:rPr>
          <w:rFonts w:ascii="Bookman Old Style" w:eastAsia="Times New Roman" w:hAnsi="Bookman Old Style" w:cs="Times New Roman"/>
          <w:lang w:val="id-ID"/>
        </w:rPr>
      </w:pPr>
    </w:p>
    <w:p w14:paraId="7038448D" w14:textId="77777777" w:rsidR="0038645D" w:rsidRPr="0081725B" w:rsidRDefault="0038645D" w:rsidP="0038645D">
      <w:pPr>
        <w:ind w:firstLine="0"/>
        <w:jc w:val="both"/>
        <w:rPr>
          <w:rFonts w:ascii="Bookman Old Style" w:eastAsia="Times New Roman" w:hAnsi="Bookman Old Style" w:cs="Times New Roman"/>
          <w:lang w:val="id-ID"/>
        </w:rPr>
        <w:sectPr w:rsidR="0038645D" w:rsidRPr="0081725B" w:rsidSect="001B6CF3">
          <w:type w:val="continuous"/>
          <w:pgSz w:w="11907" w:h="16840" w:code="9"/>
          <w:pgMar w:top="1701" w:right="1134" w:bottom="1134" w:left="2268" w:header="851" w:footer="454" w:gutter="0"/>
          <w:cols w:num="2" w:space="454"/>
          <w:docGrid w:linePitch="360"/>
        </w:sectPr>
      </w:pPr>
    </w:p>
    <w:p w14:paraId="137816E1" w14:textId="77777777" w:rsidR="00A547C7" w:rsidRDefault="00A547C7" w:rsidP="00EB5AA8">
      <w:pPr>
        <w:ind w:firstLine="0"/>
        <w:rPr>
          <w:rFonts w:ascii="Bookman Old Style" w:eastAsia="Times New Roman" w:hAnsi="Bookman Old Style" w:cs="Times New Roman"/>
          <w:lang w:val="id-ID"/>
        </w:rPr>
      </w:pPr>
    </w:p>
    <w:p w14:paraId="39AAD67A" w14:textId="4B72F043" w:rsidR="0038645D" w:rsidRPr="0081725B" w:rsidRDefault="00A547C7" w:rsidP="0038645D">
      <w:pPr>
        <w:ind w:firstLine="0"/>
        <w:jc w:val="center"/>
        <w:rPr>
          <w:rFonts w:ascii="Bookman Old Style" w:eastAsia="Times New Roman" w:hAnsi="Bookman Old Style" w:cs="Times New Roman"/>
          <w:lang w:val="id-ID"/>
        </w:rPr>
      </w:pPr>
      <w:r>
        <w:rPr>
          <w:rFonts w:ascii="Times New Roman" w:hAnsi="Times New Roman" w:cs="Times New Roman"/>
          <w:noProof/>
        </w:rPr>
        <w:drawing>
          <wp:inline distT="0" distB="0" distL="0" distR="0" wp14:anchorId="1C441252" wp14:editId="2853789F">
            <wp:extent cx="2814762" cy="1852654"/>
            <wp:effectExtent l="0" t="0" r="5080" b="14605"/>
            <wp:docPr id="15664575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F2DD76" w14:textId="7F7FF667" w:rsidR="0038645D" w:rsidRPr="0081725B" w:rsidRDefault="0038645D" w:rsidP="0038645D">
      <w:pPr>
        <w:spacing w:before="120" w:after="120" w:line="240" w:lineRule="atLeast"/>
        <w:ind w:firstLine="0"/>
        <w:jc w:val="center"/>
        <w:rPr>
          <w:rFonts w:ascii="Bookman Old Style" w:eastAsia="Times New Roman" w:hAnsi="Bookman Old Style" w:cs="Times New Roman"/>
          <w:color w:val="000000"/>
        </w:rPr>
        <w:sectPr w:rsidR="0038645D" w:rsidRPr="0081725B" w:rsidSect="002B5839">
          <w:type w:val="continuous"/>
          <w:pgSz w:w="11907" w:h="16840" w:code="9"/>
          <w:pgMar w:top="1701" w:right="1134" w:bottom="1134" w:left="1701" w:header="850" w:footer="454" w:gutter="0"/>
          <w:cols w:space="454"/>
          <w:docGrid w:linePitch="360"/>
        </w:sectPr>
      </w:pPr>
      <w:r w:rsidRPr="0081725B">
        <w:rPr>
          <w:rFonts w:ascii="Bookman Old Style" w:eastAsia="Times New Roman" w:hAnsi="Bookman Old Style" w:cs="Times New Roman"/>
          <w:color w:val="000000"/>
          <w:lang w:val="id-ID"/>
        </w:rPr>
        <w:t xml:space="preserve">Gambar 1. </w:t>
      </w:r>
      <w:r w:rsidR="00A547C7">
        <w:rPr>
          <w:rFonts w:ascii="Bookman Old Style" w:eastAsia="Times New Roman" w:hAnsi="Bookman Old Style" w:cs="Times New Roman"/>
          <w:color w:val="000000"/>
        </w:rPr>
        <w:t xml:space="preserve">Hasil </w:t>
      </w:r>
      <w:proofErr w:type="spellStart"/>
      <w:r w:rsidR="00A547C7">
        <w:rPr>
          <w:rFonts w:ascii="Bookman Old Style" w:eastAsia="Times New Roman" w:hAnsi="Bookman Old Style" w:cs="Times New Roman"/>
          <w:color w:val="000000"/>
        </w:rPr>
        <w:t>Tes</w:t>
      </w:r>
      <w:proofErr w:type="spellEnd"/>
      <w:r w:rsidR="00A547C7">
        <w:rPr>
          <w:rFonts w:ascii="Bookman Old Style" w:eastAsia="Times New Roman" w:hAnsi="Bookman Old Style" w:cs="Times New Roman"/>
          <w:color w:val="000000"/>
        </w:rPr>
        <w:t xml:space="preserve"> </w:t>
      </w:r>
      <w:proofErr w:type="spellStart"/>
      <w:r w:rsidR="00A547C7">
        <w:rPr>
          <w:rFonts w:ascii="Bookman Old Style" w:eastAsia="Times New Roman" w:hAnsi="Bookman Old Style" w:cs="Times New Roman"/>
          <w:color w:val="000000"/>
        </w:rPr>
        <w:t>Pra</w:t>
      </w:r>
      <w:proofErr w:type="spellEnd"/>
      <w:r w:rsidR="00A547C7">
        <w:rPr>
          <w:rFonts w:ascii="Bookman Old Style" w:eastAsia="Times New Roman" w:hAnsi="Bookman Old Style" w:cs="Times New Roman"/>
          <w:color w:val="000000"/>
        </w:rPr>
        <w:t xml:space="preserve"> </w:t>
      </w:r>
      <w:proofErr w:type="spellStart"/>
      <w:r w:rsidR="00A547C7">
        <w:rPr>
          <w:rFonts w:ascii="Bookman Old Style" w:eastAsia="Times New Roman" w:hAnsi="Bookman Old Style" w:cs="Times New Roman"/>
          <w:color w:val="000000"/>
        </w:rPr>
        <w:t>Siklus</w:t>
      </w:r>
      <w:proofErr w:type="spellEnd"/>
    </w:p>
    <w:p w14:paraId="1F0C3E43" w14:textId="77777777" w:rsidR="00A547C7" w:rsidRDefault="00A547C7" w:rsidP="00A547C7">
      <w:pPr>
        <w:spacing w:line="276" w:lineRule="auto"/>
        <w:ind w:firstLine="720"/>
        <w:jc w:val="both"/>
        <w:rPr>
          <w:rFonts w:ascii="Times New Roman" w:hAnsi="Times New Roman" w:cs="Times New Roman"/>
        </w:rPr>
      </w:pPr>
      <w:proofErr w:type="spellStart"/>
      <w:r w:rsidRPr="00614049">
        <w:rPr>
          <w:rFonts w:ascii="Times New Roman" w:hAnsi="Times New Roman" w:cs="Times New Roman"/>
        </w:rPr>
        <w:t>Pelaksanaan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penelitian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ini</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dilakukan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dalam</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dua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siklus</w:t>
      </w:r>
      <w:proofErr w:type="spellEnd"/>
      <w:r w:rsidRPr="00614049">
        <w:rPr>
          <w:rFonts w:ascii="Times New Roman" w:hAnsi="Times New Roman" w:cs="Times New Roman"/>
        </w:rPr>
        <w:t xml:space="preserve">, di mana </w:t>
      </w:r>
      <w:proofErr w:type="spellStart"/>
      <w:r w:rsidRPr="00614049">
        <w:rPr>
          <w:rFonts w:ascii="Times New Roman" w:hAnsi="Times New Roman" w:cs="Times New Roman"/>
        </w:rPr>
        <w:t>setiap</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siklus</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meliputi</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tahap</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perencanaan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pelaksanaan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observasi</w:t>
      </w:r>
      <w:proofErr w:type="spellEnd"/>
      <w:r w:rsidRPr="00614049">
        <w:rPr>
          <w:rFonts w:ascii="Times New Roman" w:hAnsi="Times New Roman" w:cs="Times New Roman"/>
        </w:rPr>
        <w:t xml:space="preserve">, dan </w:t>
      </w:r>
      <w:proofErr w:type="spellStart"/>
      <w:r w:rsidRPr="00614049">
        <w:rPr>
          <w:rFonts w:ascii="Times New Roman" w:hAnsi="Times New Roman" w:cs="Times New Roman"/>
        </w:rPr>
        <w:t>refleksi</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Refleksi</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dilakukan</w:t>
      </w:r>
      <w:proofErr w:type="spellEnd"/>
      <w:r w:rsidRPr="00614049">
        <w:rPr>
          <w:rFonts w:ascii="Times New Roman" w:hAnsi="Times New Roman" w:cs="Times New Roman"/>
        </w:rPr>
        <w:t xml:space="preserve"> pada </w:t>
      </w:r>
      <w:proofErr w:type="spellStart"/>
      <w:r w:rsidRPr="00614049">
        <w:rPr>
          <w:rFonts w:ascii="Times New Roman" w:hAnsi="Times New Roman" w:cs="Times New Roman"/>
        </w:rPr>
        <w:t>akhir</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setiap</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sesi</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untuk</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meninjau</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kembali</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efektivitas</w:t>
      </w:r>
      <w:proofErr w:type="spellEnd"/>
      <w:r w:rsidRPr="00614049">
        <w:rPr>
          <w:rFonts w:ascii="Times New Roman" w:hAnsi="Times New Roman" w:cs="Times New Roman"/>
        </w:rPr>
        <w:t xml:space="preserve"> proses </w:t>
      </w:r>
      <w:proofErr w:type="spellStart"/>
      <w:r w:rsidRPr="00614049">
        <w:rPr>
          <w:rFonts w:ascii="Times New Roman" w:hAnsi="Times New Roman" w:cs="Times New Roman"/>
        </w:rPr>
        <w:t>latihan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guna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menentukan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lastRenderedPageBreak/>
        <w:t>apakah</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pembelajaran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dapat</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dilanjutkan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ke</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siklus</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berikutnya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atau</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perlu</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dihentikan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apabila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indikator</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pencapaian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belum</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terpenuhi</w:t>
      </w:r>
      <w:proofErr w:type="spellEnd"/>
      <w:r w:rsidRPr="00614049">
        <w:rPr>
          <w:rFonts w:ascii="Times New Roman" w:hAnsi="Times New Roman" w:cs="Times New Roman"/>
        </w:rPr>
        <w:t>.</w:t>
      </w:r>
      <w:r>
        <w:rPr>
          <w:rFonts w:ascii="Times New Roman" w:hAnsi="Times New Roman" w:cs="Times New Roman"/>
        </w:rPr>
        <w:t xml:space="preserve"> </w:t>
      </w:r>
      <w:proofErr w:type="spellStart"/>
      <w:r w:rsidRPr="00614049">
        <w:rPr>
          <w:rFonts w:ascii="Times New Roman" w:hAnsi="Times New Roman" w:cs="Times New Roman"/>
        </w:rPr>
        <w:t>Pembelajaran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teknik</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servis</w:t>
      </w:r>
      <w:proofErr w:type="spellEnd"/>
      <w:r>
        <w:rPr>
          <w:rFonts w:ascii="Times New Roman" w:hAnsi="Times New Roman" w:cs="Times New Roman"/>
        </w:rPr>
        <w:t xml:space="preserve"> </w:t>
      </w:r>
      <w:r w:rsidRPr="00614049">
        <w:rPr>
          <w:rFonts w:ascii="Times New Roman" w:hAnsi="Times New Roman" w:cs="Times New Roman"/>
        </w:rPr>
        <w:t xml:space="preserve">pada </w:t>
      </w:r>
      <w:proofErr w:type="spellStart"/>
      <w:r w:rsidRPr="00614049">
        <w:rPr>
          <w:rFonts w:ascii="Times New Roman" w:hAnsi="Times New Roman" w:cs="Times New Roman"/>
        </w:rPr>
        <w:t>permainan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bulutangkis</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diberikan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kepada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siswa</w:t>
      </w:r>
      <w:proofErr w:type="spellEnd"/>
      <w:r w:rsidRPr="00614049">
        <w:rPr>
          <w:rFonts w:ascii="Times New Roman" w:hAnsi="Times New Roman" w:cs="Times New Roman"/>
        </w:rPr>
        <w:t xml:space="preserve"> </w:t>
      </w:r>
      <w:proofErr w:type="spellStart"/>
      <w:r>
        <w:rPr>
          <w:rFonts w:ascii="Times New Roman" w:hAnsi="Times New Roman" w:cs="Times New Roman"/>
        </w:rPr>
        <w:t>extrakulikuler</w:t>
      </w:r>
      <w:proofErr w:type="spellEnd"/>
      <w:r>
        <w:rPr>
          <w:rFonts w:ascii="Times New Roman" w:hAnsi="Times New Roman" w:cs="Times New Roman"/>
        </w:rPr>
        <w:t xml:space="preserve"> </w:t>
      </w:r>
      <w:r w:rsidRPr="00614049">
        <w:rPr>
          <w:rFonts w:ascii="Times New Roman" w:hAnsi="Times New Roman" w:cs="Times New Roman"/>
        </w:rPr>
        <w:t xml:space="preserve">PB </w:t>
      </w:r>
      <w:proofErr w:type="spellStart"/>
      <w:r w:rsidRPr="00614049">
        <w:rPr>
          <w:rFonts w:ascii="Times New Roman" w:hAnsi="Times New Roman" w:cs="Times New Roman"/>
        </w:rPr>
        <w:t>Elang</w:t>
      </w:r>
      <w:proofErr w:type="spellEnd"/>
      <w:r w:rsidRPr="00614049">
        <w:rPr>
          <w:rFonts w:ascii="Times New Roman" w:hAnsi="Times New Roman" w:cs="Times New Roman"/>
        </w:rPr>
        <w:t xml:space="preserve"> Yogyakarta</w:t>
      </w:r>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vidio</w:t>
      </w:r>
      <w:proofErr w:type="spellEnd"/>
      <w:r>
        <w:rPr>
          <w:rFonts w:ascii="Times New Roman" w:hAnsi="Times New Roman" w:cs="Times New Roman"/>
        </w:rPr>
        <w:t xml:space="preserve"> tutorial. </w:t>
      </w:r>
      <w:r w:rsidRPr="00614049">
        <w:rPr>
          <w:rFonts w:ascii="Times New Roman" w:hAnsi="Times New Roman" w:cs="Times New Roman"/>
        </w:rPr>
        <w:t xml:space="preserve">Setelah </w:t>
      </w:r>
      <w:proofErr w:type="spellStart"/>
      <w:r w:rsidRPr="00614049">
        <w:rPr>
          <w:rFonts w:ascii="Times New Roman" w:hAnsi="Times New Roman" w:cs="Times New Roman"/>
        </w:rPr>
        <w:t>siklus</w:t>
      </w:r>
      <w:proofErr w:type="spellEnd"/>
      <w:r w:rsidRPr="00614049">
        <w:rPr>
          <w:rFonts w:ascii="Times New Roman" w:hAnsi="Times New Roman" w:cs="Times New Roman"/>
        </w:rPr>
        <w:t xml:space="preserve"> I </w:t>
      </w:r>
      <w:proofErr w:type="spellStart"/>
      <w:r w:rsidRPr="00614049">
        <w:rPr>
          <w:rFonts w:ascii="Times New Roman" w:hAnsi="Times New Roman" w:cs="Times New Roman"/>
        </w:rPr>
        <w:t>diselesaikan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terlihat</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adanya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perkembangan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positif</w:t>
      </w:r>
      <w:proofErr w:type="spellEnd"/>
      <w:r w:rsidRPr="00614049">
        <w:rPr>
          <w:rFonts w:ascii="Times New Roman" w:hAnsi="Times New Roman" w:cs="Times New Roman"/>
        </w:rPr>
        <w:t xml:space="preserve"> pada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tes</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siswa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Sebanyak</w:t>
      </w:r>
      <w:proofErr w:type="spellEnd"/>
      <w:r w:rsidRPr="00614049">
        <w:rPr>
          <w:rFonts w:ascii="Times New Roman" w:hAnsi="Times New Roman" w:cs="Times New Roman"/>
        </w:rPr>
        <w:t xml:space="preserve"> </w:t>
      </w:r>
      <w:r>
        <w:rPr>
          <w:rFonts w:ascii="Times New Roman" w:hAnsi="Times New Roman" w:cs="Times New Roman"/>
        </w:rPr>
        <w:t>9</w:t>
      </w:r>
      <w:r w:rsidRPr="00614049">
        <w:rPr>
          <w:rFonts w:ascii="Times New Roman" w:hAnsi="Times New Roman" w:cs="Times New Roman"/>
        </w:rPr>
        <w:t xml:space="preserve"> </w:t>
      </w:r>
      <w:proofErr w:type="spellStart"/>
      <w:r w:rsidRPr="00614049">
        <w:rPr>
          <w:rFonts w:ascii="Times New Roman" w:hAnsi="Times New Roman" w:cs="Times New Roman"/>
        </w:rPr>
        <w:t>siswa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telah</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mencapai</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standar</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ketuntasan</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belajar</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sementara</w:t>
      </w:r>
      <w:proofErr w:type="spellEnd"/>
      <w:r w:rsidRPr="00614049">
        <w:rPr>
          <w:rFonts w:ascii="Times New Roman" w:hAnsi="Times New Roman" w:cs="Times New Roman"/>
        </w:rPr>
        <w:t xml:space="preserve"> </w:t>
      </w:r>
      <w:r>
        <w:rPr>
          <w:rFonts w:ascii="Times New Roman" w:hAnsi="Times New Roman" w:cs="Times New Roman"/>
        </w:rPr>
        <w:t>6</w:t>
      </w:r>
      <w:r w:rsidRPr="00614049">
        <w:rPr>
          <w:rFonts w:ascii="Times New Roman" w:hAnsi="Times New Roman" w:cs="Times New Roman"/>
        </w:rPr>
        <w:t xml:space="preserve"> </w:t>
      </w:r>
      <w:proofErr w:type="spellStart"/>
      <w:r w:rsidRPr="00614049">
        <w:rPr>
          <w:rFonts w:ascii="Times New Roman" w:hAnsi="Times New Roman" w:cs="Times New Roman"/>
        </w:rPr>
        <w:t>siswa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lainnya</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masih</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berada</w:t>
      </w:r>
      <w:proofErr w:type="spellEnd"/>
      <w:r w:rsidRPr="00614049">
        <w:rPr>
          <w:rFonts w:ascii="Times New Roman" w:hAnsi="Times New Roman" w:cs="Times New Roman"/>
        </w:rPr>
        <w:t xml:space="preserve"> di </w:t>
      </w:r>
      <w:proofErr w:type="spellStart"/>
      <w:r w:rsidRPr="00614049">
        <w:rPr>
          <w:rFonts w:ascii="Times New Roman" w:hAnsi="Times New Roman" w:cs="Times New Roman"/>
        </w:rPr>
        <w:t>bawah</w:t>
      </w:r>
      <w:proofErr w:type="spellEnd"/>
      <w:r w:rsidRPr="00614049">
        <w:rPr>
          <w:rFonts w:ascii="Times New Roman" w:hAnsi="Times New Roman" w:cs="Times New Roman"/>
        </w:rPr>
        <w:t xml:space="preserve"> </w:t>
      </w:r>
      <w:proofErr w:type="spellStart"/>
      <w:r w:rsidRPr="00614049">
        <w:rPr>
          <w:rFonts w:ascii="Times New Roman" w:hAnsi="Times New Roman" w:cs="Times New Roman"/>
        </w:rPr>
        <w:t>kriteria</w:t>
      </w:r>
      <w:proofErr w:type="spellEnd"/>
      <w:r w:rsidRPr="00614049">
        <w:rPr>
          <w:rFonts w:ascii="Times New Roman" w:hAnsi="Times New Roman" w:cs="Times New Roman"/>
        </w:rPr>
        <w:t xml:space="preserve"> yang </w:t>
      </w:r>
      <w:proofErr w:type="spellStart"/>
      <w:r w:rsidRPr="00614049">
        <w:rPr>
          <w:rFonts w:ascii="Times New Roman" w:hAnsi="Times New Roman" w:cs="Times New Roman"/>
        </w:rPr>
        <w:t>diharapkan</w:t>
      </w:r>
      <w:proofErr w:type="spellEnd"/>
      <w:r w:rsidRPr="00614049">
        <w:rPr>
          <w:rFonts w:ascii="Times New Roman" w:hAnsi="Times New Roman" w:cs="Times New Roman"/>
        </w:rPr>
        <w:t>.</w:t>
      </w:r>
    </w:p>
    <w:p w14:paraId="6C64E79C" w14:textId="77777777" w:rsidR="001B6CF3" w:rsidRDefault="001B6CF3" w:rsidP="00EB5AA8">
      <w:pPr>
        <w:spacing w:line="276" w:lineRule="auto"/>
        <w:ind w:firstLine="0"/>
        <w:jc w:val="both"/>
        <w:rPr>
          <w:rFonts w:ascii="Times New Roman" w:hAnsi="Times New Roman" w:cs="Times New Roman"/>
        </w:rPr>
      </w:pPr>
    </w:p>
    <w:p w14:paraId="6BB46817" w14:textId="77777777" w:rsidR="00A547C7" w:rsidRDefault="00A547C7" w:rsidP="00A547C7">
      <w:pPr>
        <w:spacing w:line="276" w:lineRule="auto"/>
        <w:jc w:val="center"/>
        <w:rPr>
          <w:rFonts w:ascii="Times New Roman" w:hAnsi="Times New Roman" w:cs="Times New Roman"/>
          <w:b/>
          <w:bCs/>
        </w:rPr>
      </w:pPr>
      <w:proofErr w:type="spellStart"/>
      <w:r>
        <w:rPr>
          <w:rFonts w:ascii="Times New Roman" w:hAnsi="Times New Roman" w:cs="Times New Roman"/>
          <w:b/>
          <w:bCs/>
        </w:rPr>
        <w:t>Tabel</w:t>
      </w:r>
      <w:proofErr w:type="spellEnd"/>
      <w:r>
        <w:rPr>
          <w:rFonts w:ascii="Times New Roman" w:hAnsi="Times New Roman" w:cs="Times New Roman"/>
          <w:b/>
          <w:bCs/>
        </w:rPr>
        <w:t xml:space="preserve"> 4. Hasil </w:t>
      </w:r>
      <w:proofErr w:type="spellStart"/>
      <w:r>
        <w:rPr>
          <w:rFonts w:ascii="Times New Roman" w:hAnsi="Times New Roman" w:cs="Times New Roman"/>
          <w:b/>
          <w:bCs/>
        </w:rPr>
        <w:t>Tes</w:t>
      </w:r>
      <w:proofErr w:type="spellEnd"/>
      <w:r>
        <w:rPr>
          <w:rFonts w:ascii="Times New Roman" w:hAnsi="Times New Roman" w:cs="Times New Roman"/>
          <w:b/>
          <w:bCs/>
        </w:rPr>
        <w:t xml:space="preserve"> </w:t>
      </w:r>
      <w:proofErr w:type="spellStart"/>
      <w:r>
        <w:rPr>
          <w:rFonts w:ascii="Times New Roman" w:hAnsi="Times New Roman" w:cs="Times New Roman"/>
          <w:b/>
          <w:bCs/>
        </w:rPr>
        <w:t>Siklus</w:t>
      </w:r>
      <w:proofErr w:type="spellEnd"/>
      <w:r>
        <w:rPr>
          <w:rFonts w:ascii="Times New Roman" w:hAnsi="Times New Roman" w:cs="Times New Roman"/>
          <w:b/>
          <w:bCs/>
        </w:rPr>
        <w:t xml:space="preserve"> I</w:t>
      </w:r>
    </w:p>
    <w:p w14:paraId="26876763" w14:textId="77777777" w:rsidR="00A547C7" w:rsidRDefault="00A547C7" w:rsidP="00A547C7">
      <w:pPr>
        <w:spacing w:line="276" w:lineRule="auto"/>
        <w:jc w:val="center"/>
        <w:rPr>
          <w:rFonts w:ascii="Times New Roman" w:hAnsi="Times New Roman" w:cs="Times New Roman"/>
          <w:b/>
          <w:bCs/>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06"/>
        <w:gridCol w:w="703"/>
        <w:gridCol w:w="998"/>
        <w:gridCol w:w="1218"/>
      </w:tblGrid>
      <w:tr w:rsidR="00A547C7" w:rsidRPr="00170BB5" w14:paraId="27CC659D" w14:textId="77777777" w:rsidTr="00A547C7">
        <w:trPr>
          <w:jc w:val="center"/>
        </w:trPr>
        <w:tc>
          <w:tcPr>
            <w:tcW w:w="0" w:type="auto"/>
            <w:tcBorders>
              <w:bottom w:val="single" w:sz="4" w:space="0" w:color="auto"/>
              <w:right w:val="nil"/>
            </w:tcBorders>
          </w:tcPr>
          <w:p w14:paraId="030A20C0" w14:textId="77777777" w:rsidR="00A547C7" w:rsidRPr="00170BB5" w:rsidRDefault="00A547C7"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Kategori</w:t>
            </w:r>
            <w:proofErr w:type="spellEnd"/>
          </w:p>
        </w:tc>
        <w:tc>
          <w:tcPr>
            <w:tcW w:w="0" w:type="auto"/>
            <w:tcBorders>
              <w:left w:val="nil"/>
              <w:bottom w:val="single" w:sz="4" w:space="0" w:color="auto"/>
              <w:right w:val="nil"/>
            </w:tcBorders>
          </w:tcPr>
          <w:p w14:paraId="36970E4A" w14:textId="77777777" w:rsidR="00A547C7" w:rsidRPr="00170BB5" w:rsidRDefault="00A547C7" w:rsidP="0031713A">
            <w:pPr>
              <w:spacing w:line="276" w:lineRule="auto"/>
              <w:jc w:val="center"/>
              <w:rPr>
                <w:rFonts w:ascii="Times New Roman" w:hAnsi="Times New Roman" w:cs="Times New Roman"/>
                <w:b/>
                <w:bCs/>
              </w:rPr>
            </w:pPr>
            <w:r w:rsidRPr="00170BB5">
              <w:rPr>
                <w:rFonts w:ascii="Times New Roman" w:hAnsi="Times New Roman" w:cs="Times New Roman"/>
                <w:b/>
                <w:bCs/>
              </w:rPr>
              <w:t>Nilai</w:t>
            </w:r>
          </w:p>
        </w:tc>
        <w:tc>
          <w:tcPr>
            <w:tcW w:w="0" w:type="auto"/>
            <w:tcBorders>
              <w:left w:val="nil"/>
              <w:bottom w:val="single" w:sz="4" w:space="0" w:color="auto"/>
              <w:right w:val="nil"/>
            </w:tcBorders>
          </w:tcPr>
          <w:p w14:paraId="5034E061" w14:textId="77777777" w:rsidR="00A547C7" w:rsidRPr="00170BB5" w:rsidRDefault="00A547C7"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Jumlah</w:t>
            </w:r>
            <w:proofErr w:type="spellEnd"/>
            <w:r w:rsidRPr="00170BB5">
              <w:rPr>
                <w:rFonts w:ascii="Times New Roman" w:hAnsi="Times New Roman" w:cs="Times New Roman"/>
                <w:b/>
                <w:bCs/>
              </w:rPr>
              <w:t xml:space="preserve"> </w:t>
            </w:r>
            <w:proofErr w:type="spellStart"/>
            <w:r w:rsidRPr="00170BB5">
              <w:rPr>
                <w:rFonts w:ascii="Times New Roman" w:hAnsi="Times New Roman" w:cs="Times New Roman"/>
                <w:b/>
                <w:bCs/>
              </w:rPr>
              <w:t>Siswa</w:t>
            </w:r>
            <w:proofErr w:type="spellEnd"/>
          </w:p>
        </w:tc>
        <w:tc>
          <w:tcPr>
            <w:tcW w:w="0" w:type="auto"/>
            <w:tcBorders>
              <w:left w:val="nil"/>
              <w:bottom w:val="single" w:sz="4" w:space="0" w:color="auto"/>
            </w:tcBorders>
          </w:tcPr>
          <w:p w14:paraId="1790C46E" w14:textId="77777777" w:rsidR="00A547C7" w:rsidRPr="00170BB5" w:rsidRDefault="00A547C7"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Persentase</w:t>
            </w:r>
            <w:proofErr w:type="spellEnd"/>
          </w:p>
        </w:tc>
      </w:tr>
      <w:tr w:rsidR="00A547C7" w:rsidRPr="00170BB5" w14:paraId="7A1D82A9" w14:textId="77777777" w:rsidTr="00A547C7">
        <w:trPr>
          <w:jc w:val="center"/>
        </w:trPr>
        <w:tc>
          <w:tcPr>
            <w:tcW w:w="0" w:type="auto"/>
            <w:tcBorders>
              <w:bottom w:val="nil"/>
              <w:right w:val="nil"/>
            </w:tcBorders>
          </w:tcPr>
          <w:p w14:paraId="6762ED9B"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Baik</w:t>
            </w:r>
            <w:proofErr w:type="spellEnd"/>
          </w:p>
        </w:tc>
        <w:tc>
          <w:tcPr>
            <w:tcW w:w="0" w:type="auto"/>
            <w:tcBorders>
              <w:left w:val="nil"/>
              <w:bottom w:val="nil"/>
              <w:right w:val="nil"/>
            </w:tcBorders>
          </w:tcPr>
          <w:p w14:paraId="59424EA4"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90 - 100</w:t>
            </w:r>
          </w:p>
        </w:tc>
        <w:tc>
          <w:tcPr>
            <w:tcW w:w="0" w:type="auto"/>
            <w:tcBorders>
              <w:left w:val="nil"/>
              <w:bottom w:val="nil"/>
              <w:right w:val="nil"/>
            </w:tcBorders>
          </w:tcPr>
          <w:p w14:paraId="406BF2D6"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2</w:t>
            </w:r>
          </w:p>
        </w:tc>
        <w:tc>
          <w:tcPr>
            <w:tcW w:w="0" w:type="auto"/>
            <w:tcBorders>
              <w:left w:val="nil"/>
              <w:bottom w:val="nil"/>
            </w:tcBorders>
          </w:tcPr>
          <w:p w14:paraId="084FD7FC"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13</w:t>
            </w:r>
            <w:r w:rsidRPr="00170BB5">
              <w:rPr>
                <w:rFonts w:ascii="Times New Roman" w:hAnsi="Times New Roman" w:cs="Times New Roman"/>
              </w:rPr>
              <w:t>%</w:t>
            </w:r>
          </w:p>
        </w:tc>
      </w:tr>
      <w:tr w:rsidR="00A547C7" w:rsidRPr="00170BB5" w14:paraId="3B7C228A" w14:textId="77777777" w:rsidTr="00A547C7">
        <w:trPr>
          <w:jc w:val="center"/>
        </w:trPr>
        <w:tc>
          <w:tcPr>
            <w:tcW w:w="0" w:type="auto"/>
            <w:tcBorders>
              <w:top w:val="nil"/>
              <w:bottom w:val="nil"/>
              <w:right w:val="nil"/>
            </w:tcBorders>
          </w:tcPr>
          <w:p w14:paraId="592A7C5D"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Baik</w:t>
            </w:r>
            <w:proofErr w:type="spellEnd"/>
          </w:p>
        </w:tc>
        <w:tc>
          <w:tcPr>
            <w:tcW w:w="0" w:type="auto"/>
            <w:tcBorders>
              <w:top w:val="nil"/>
              <w:left w:val="nil"/>
              <w:bottom w:val="nil"/>
              <w:right w:val="nil"/>
            </w:tcBorders>
          </w:tcPr>
          <w:p w14:paraId="4DF1D613"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80 – 89</w:t>
            </w:r>
          </w:p>
        </w:tc>
        <w:tc>
          <w:tcPr>
            <w:tcW w:w="0" w:type="auto"/>
            <w:tcBorders>
              <w:top w:val="nil"/>
              <w:left w:val="nil"/>
              <w:bottom w:val="nil"/>
              <w:right w:val="nil"/>
            </w:tcBorders>
          </w:tcPr>
          <w:p w14:paraId="2B72E2D8"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5</w:t>
            </w:r>
          </w:p>
        </w:tc>
        <w:tc>
          <w:tcPr>
            <w:tcW w:w="0" w:type="auto"/>
            <w:tcBorders>
              <w:top w:val="nil"/>
              <w:left w:val="nil"/>
              <w:bottom w:val="nil"/>
            </w:tcBorders>
          </w:tcPr>
          <w:p w14:paraId="717548F0"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34</w:t>
            </w:r>
            <w:r w:rsidRPr="00170BB5">
              <w:rPr>
                <w:rFonts w:ascii="Times New Roman" w:hAnsi="Times New Roman" w:cs="Times New Roman"/>
              </w:rPr>
              <w:t>%</w:t>
            </w:r>
          </w:p>
        </w:tc>
      </w:tr>
      <w:tr w:rsidR="00A547C7" w:rsidRPr="00170BB5" w14:paraId="4D3530CA" w14:textId="77777777" w:rsidTr="00A547C7">
        <w:trPr>
          <w:jc w:val="center"/>
        </w:trPr>
        <w:tc>
          <w:tcPr>
            <w:tcW w:w="0" w:type="auto"/>
            <w:tcBorders>
              <w:top w:val="nil"/>
              <w:bottom w:val="nil"/>
              <w:right w:val="nil"/>
            </w:tcBorders>
          </w:tcPr>
          <w:p w14:paraId="2445CBA5"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Cukup</w:t>
            </w:r>
            <w:proofErr w:type="spellEnd"/>
          </w:p>
        </w:tc>
        <w:tc>
          <w:tcPr>
            <w:tcW w:w="0" w:type="auto"/>
            <w:tcBorders>
              <w:top w:val="nil"/>
              <w:left w:val="nil"/>
              <w:bottom w:val="nil"/>
              <w:right w:val="nil"/>
            </w:tcBorders>
          </w:tcPr>
          <w:p w14:paraId="24A245AC"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70 – 79</w:t>
            </w:r>
          </w:p>
        </w:tc>
        <w:tc>
          <w:tcPr>
            <w:tcW w:w="0" w:type="auto"/>
            <w:tcBorders>
              <w:top w:val="nil"/>
              <w:left w:val="nil"/>
              <w:bottom w:val="nil"/>
              <w:right w:val="nil"/>
            </w:tcBorders>
          </w:tcPr>
          <w:p w14:paraId="397AD10A"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3</w:t>
            </w:r>
          </w:p>
        </w:tc>
        <w:tc>
          <w:tcPr>
            <w:tcW w:w="0" w:type="auto"/>
            <w:tcBorders>
              <w:top w:val="nil"/>
              <w:left w:val="nil"/>
              <w:bottom w:val="nil"/>
            </w:tcBorders>
          </w:tcPr>
          <w:p w14:paraId="37B24606"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20</w:t>
            </w:r>
            <w:r w:rsidRPr="00170BB5">
              <w:rPr>
                <w:rFonts w:ascii="Times New Roman" w:hAnsi="Times New Roman" w:cs="Times New Roman"/>
              </w:rPr>
              <w:t>%</w:t>
            </w:r>
          </w:p>
        </w:tc>
      </w:tr>
      <w:tr w:rsidR="00A547C7" w:rsidRPr="00170BB5" w14:paraId="1A015C74" w14:textId="77777777" w:rsidTr="00A547C7">
        <w:trPr>
          <w:jc w:val="center"/>
        </w:trPr>
        <w:tc>
          <w:tcPr>
            <w:tcW w:w="0" w:type="auto"/>
            <w:tcBorders>
              <w:top w:val="nil"/>
              <w:bottom w:val="nil"/>
              <w:right w:val="nil"/>
            </w:tcBorders>
          </w:tcPr>
          <w:p w14:paraId="0C9DA2B5"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Kurang</w:t>
            </w:r>
            <w:proofErr w:type="spellEnd"/>
          </w:p>
        </w:tc>
        <w:tc>
          <w:tcPr>
            <w:tcW w:w="0" w:type="auto"/>
            <w:tcBorders>
              <w:top w:val="nil"/>
              <w:left w:val="nil"/>
              <w:bottom w:val="nil"/>
              <w:right w:val="nil"/>
            </w:tcBorders>
          </w:tcPr>
          <w:p w14:paraId="1677ADC2"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50 – 69</w:t>
            </w:r>
          </w:p>
        </w:tc>
        <w:tc>
          <w:tcPr>
            <w:tcW w:w="0" w:type="auto"/>
            <w:tcBorders>
              <w:top w:val="nil"/>
              <w:left w:val="nil"/>
              <w:bottom w:val="nil"/>
              <w:right w:val="nil"/>
            </w:tcBorders>
          </w:tcPr>
          <w:p w14:paraId="3EA2046F"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3</w:t>
            </w:r>
          </w:p>
        </w:tc>
        <w:tc>
          <w:tcPr>
            <w:tcW w:w="0" w:type="auto"/>
            <w:tcBorders>
              <w:top w:val="nil"/>
              <w:left w:val="nil"/>
              <w:bottom w:val="nil"/>
            </w:tcBorders>
          </w:tcPr>
          <w:p w14:paraId="6890E72B"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20</w:t>
            </w:r>
            <w:r w:rsidRPr="00170BB5">
              <w:rPr>
                <w:rFonts w:ascii="Times New Roman" w:hAnsi="Times New Roman" w:cs="Times New Roman"/>
              </w:rPr>
              <w:t>%</w:t>
            </w:r>
          </w:p>
        </w:tc>
      </w:tr>
      <w:tr w:rsidR="00A547C7" w:rsidRPr="00170BB5" w14:paraId="35DE31F8" w14:textId="77777777" w:rsidTr="00A547C7">
        <w:trPr>
          <w:jc w:val="center"/>
        </w:trPr>
        <w:tc>
          <w:tcPr>
            <w:tcW w:w="0" w:type="auto"/>
            <w:tcBorders>
              <w:top w:val="nil"/>
              <w:right w:val="nil"/>
            </w:tcBorders>
          </w:tcPr>
          <w:p w14:paraId="41447CF9"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Kurang</w:t>
            </w:r>
            <w:proofErr w:type="spellEnd"/>
          </w:p>
        </w:tc>
        <w:tc>
          <w:tcPr>
            <w:tcW w:w="0" w:type="auto"/>
            <w:tcBorders>
              <w:top w:val="nil"/>
              <w:left w:val="nil"/>
              <w:right w:val="nil"/>
            </w:tcBorders>
          </w:tcPr>
          <w:p w14:paraId="7B7B2416"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&lt; 50</w:t>
            </w:r>
          </w:p>
        </w:tc>
        <w:tc>
          <w:tcPr>
            <w:tcW w:w="0" w:type="auto"/>
            <w:tcBorders>
              <w:top w:val="nil"/>
              <w:left w:val="nil"/>
              <w:right w:val="nil"/>
            </w:tcBorders>
          </w:tcPr>
          <w:p w14:paraId="1285C731"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2</w:t>
            </w:r>
          </w:p>
        </w:tc>
        <w:tc>
          <w:tcPr>
            <w:tcW w:w="0" w:type="auto"/>
            <w:tcBorders>
              <w:top w:val="nil"/>
              <w:left w:val="nil"/>
            </w:tcBorders>
          </w:tcPr>
          <w:p w14:paraId="313769AF"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13</w:t>
            </w:r>
            <w:r w:rsidRPr="00170BB5">
              <w:rPr>
                <w:rFonts w:ascii="Times New Roman" w:hAnsi="Times New Roman" w:cs="Times New Roman"/>
              </w:rPr>
              <w:t>%</w:t>
            </w:r>
          </w:p>
        </w:tc>
      </w:tr>
    </w:tbl>
    <w:p w14:paraId="282FD74E" w14:textId="77777777" w:rsidR="00A547C7" w:rsidRPr="00FC0633" w:rsidRDefault="00A547C7" w:rsidP="00A547C7">
      <w:pPr>
        <w:spacing w:line="276" w:lineRule="auto"/>
        <w:jc w:val="center"/>
        <w:rPr>
          <w:rFonts w:ascii="Times New Roman" w:hAnsi="Times New Roman" w:cs="Times New Roman"/>
          <w:b/>
          <w:bCs/>
        </w:rPr>
      </w:pPr>
    </w:p>
    <w:p w14:paraId="4E638781" w14:textId="77777777" w:rsidR="00A547C7" w:rsidRPr="00895087" w:rsidRDefault="00A547C7" w:rsidP="00A547C7">
      <w:pPr>
        <w:spacing w:line="276" w:lineRule="auto"/>
        <w:ind w:firstLine="720"/>
        <w:jc w:val="both"/>
        <w:rPr>
          <w:rFonts w:ascii="Times New Roman" w:hAnsi="Times New Roman" w:cs="Times New Roman"/>
        </w:rPr>
      </w:pPr>
      <w:proofErr w:type="spellStart"/>
      <w:r w:rsidRPr="00895087">
        <w:rPr>
          <w:rFonts w:ascii="Times New Roman" w:hAnsi="Times New Roman" w:cs="Times New Roman"/>
        </w:rPr>
        <w:t>Berdasarkan</w:t>
      </w:r>
      <w:proofErr w:type="spellEnd"/>
      <w:r w:rsidRPr="00895087">
        <w:rPr>
          <w:rFonts w:ascii="Times New Roman" w:hAnsi="Times New Roman" w:cs="Times New Roman"/>
        </w:rPr>
        <w:t xml:space="preserve"> data </w:t>
      </w:r>
      <w:proofErr w:type="spellStart"/>
      <w:r w:rsidRPr="00895087">
        <w:rPr>
          <w:rFonts w:ascii="Times New Roman" w:hAnsi="Times New Roman" w:cs="Times New Roman"/>
        </w:rPr>
        <w:t>penilaian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jika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dibandingkan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dengan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hasil</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pra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siklus</w:t>
      </w:r>
      <w:proofErr w:type="spellEnd"/>
      <w:r w:rsidRPr="00895087">
        <w:rPr>
          <w:rFonts w:ascii="Times New Roman" w:hAnsi="Times New Roman" w:cs="Times New Roman"/>
        </w:rPr>
        <w:t xml:space="preserve">, di mana </w:t>
      </w:r>
      <w:proofErr w:type="spellStart"/>
      <w:r w:rsidRPr="00895087">
        <w:rPr>
          <w:rFonts w:ascii="Times New Roman" w:hAnsi="Times New Roman" w:cs="Times New Roman"/>
        </w:rPr>
        <w:t>tidak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ada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yang </w:t>
      </w:r>
      <w:proofErr w:type="spellStart"/>
      <w:r w:rsidRPr="00895087">
        <w:rPr>
          <w:rFonts w:ascii="Times New Roman" w:hAnsi="Times New Roman" w:cs="Times New Roman"/>
        </w:rPr>
        <w:t>berada</w:t>
      </w:r>
      <w:proofErr w:type="spellEnd"/>
      <w:r w:rsidRPr="00895087">
        <w:rPr>
          <w:rFonts w:ascii="Times New Roman" w:hAnsi="Times New Roman" w:cs="Times New Roman"/>
        </w:rPr>
        <w:t xml:space="preserve"> pada </w:t>
      </w:r>
      <w:proofErr w:type="spellStart"/>
      <w:r w:rsidRPr="00895087">
        <w:rPr>
          <w:rFonts w:ascii="Times New Roman" w:hAnsi="Times New Roman" w:cs="Times New Roman"/>
        </w:rPr>
        <w:t>kategori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Sangat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Baik</w:t>
      </w:r>
      <w:proofErr w:type="spellEnd"/>
      <w:r w:rsidRPr="00895087">
        <w:rPr>
          <w:rFonts w:ascii="Times New Roman" w:hAnsi="Times New Roman" w:cs="Times New Roman"/>
        </w:rPr>
        <w:t xml:space="preserve"> (A) dan </w:t>
      </w:r>
      <w:proofErr w:type="spellStart"/>
      <w:r w:rsidRPr="00895087">
        <w:rPr>
          <w:rFonts w:ascii="Times New Roman" w:hAnsi="Times New Roman" w:cs="Times New Roman"/>
        </w:rPr>
        <w:t>sebagian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besar</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berada</w:t>
      </w:r>
      <w:proofErr w:type="spellEnd"/>
      <w:r w:rsidRPr="00895087">
        <w:rPr>
          <w:rFonts w:ascii="Times New Roman" w:hAnsi="Times New Roman" w:cs="Times New Roman"/>
        </w:rPr>
        <w:t xml:space="preserve"> pada </w:t>
      </w:r>
      <w:proofErr w:type="spellStart"/>
      <w:r w:rsidRPr="00895087">
        <w:rPr>
          <w:rFonts w:ascii="Times New Roman" w:hAnsi="Times New Roman" w:cs="Times New Roman"/>
        </w:rPr>
        <w:t>kategori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Kurang</w:t>
      </w:r>
      <w:proofErr w:type="spellEnd"/>
      <w:r w:rsidRPr="00895087">
        <w:rPr>
          <w:rFonts w:ascii="Times New Roman" w:hAnsi="Times New Roman" w:cs="Times New Roman"/>
        </w:rPr>
        <w:t xml:space="preserve"> (D) dan </w:t>
      </w:r>
      <w:proofErr w:type="spellStart"/>
      <w:r w:rsidRPr="00895087">
        <w:rPr>
          <w:rFonts w:ascii="Times New Roman" w:hAnsi="Times New Roman" w:cs="Times New Roman"/>
        </w:rPr>
        <w:t>Sangat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Kurang</w:t>
      </w:r>
      <w:proofErr w:type="spellEnd"/>
      <w:r w:rsidRPr="00895087">
        <w:rPr>
          <w:rFonts w:ascii="Times New Roman" w:hAnsi="Times New Roman" w:cs="Times New Roman"/>
        </w:rPr>
        <w:t xml:space="preserve"> </w:t>
      </w:r>
      <w:r w:rsidRPr="00895087">
        <w:rPr>
          <w:rFonts w:ascii="Times New Roman" w:hAnsi="Times New Roman" w:cs="Times New Roman"/>
        </w:rPr>
        <w:t xml:space="preserve">(E), </w:t>
      </w:r>
      <w:proofErr w:type="spellStart"/>
      <w:r w:rsidRPr="00895087">
        <w:rPr>
          <w:rFonts w:ascii="Times New Roman" w:hAnsi="Times New Roman" w:cs="Times New Roman"/>
        </w:rPr>
        <w:t>maka</w:t>
      </w:r>
      <w:proofErr w:type="spellEnd"/>
      <w:r w:rsidRPr="00895087">
        <w:rPr>
          <w:rFonts w:ascii="Times New Roman" w:hAnsi="Times New Roman" w:cs="Times New Roman"/>
        </w:rPr>
        <w:t xml:space="preserve"> pada </w:t>
      </w:r>
      <w:proofErr w:type="spellStart"/>
      <w:r w:rsidRPr="00895087">
        <w:rPr>
          <w:rFonts w:ascii="Times New Roman" w:hAnsi="Times New Roman" w:cs="Times New Roman"/>
        </w:rPr>
        <w:t>siklus</w:t>
      </w:r>
      <w:proofErr w:type="spellEnd"/>
      <w:r w:rsidRPr="00895087">
        <w:rPr>
          <w:rFonts w:ascii="Times New Roman" w:hAnsi="Times New Roman" w:cs="Times New Roman"/>
        </w:rPr>
        <w:t xml:space="preserve"> I </w:t>
      </w:r>
      <w:proofErr w:type="spellStart"/>
      <w:r w:rsidRPr="00895087">
        <w:rPr>
          <w:rFonts w:ascii="Times New Roman" w:hAnsi="Times New Roman" w:cs="Times New Roman"/>
        </w:rPr>
        <w:t>sudah</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terlihat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adanya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peningkatan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kemampuan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dalam</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melakukan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teknik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servis</w:t>
      </w:r>
      <w:proofErr w:type="spellEnd"/>
      <w:r w:rsidRPr="00895087">
        <w:rPr>
          <w:rFonts w:ascii="Times New Roman" w:hAnsi="Times New Roman" w:cs="Times New Roman"/>
        </w:rPr>
        <w:t>.</w:t>
      </w:r>
      <w:r>
        <w:rPr>
          <w:rFonts w:ascii="Times New Roman" w:hAnsi="Times New Roman" w:cs="Times New Roman"/>
        </w:rPr>
        <w:t xml:space="preserve"> </w:t>
      </w:r>
      <w:proofErr w:type="spellStart"/>
      <w:r w:rsidRPr="00895087">
        <w:rPr>
          <w:rFonts w:ascii="Times New Roman" w:hAnsi="Times New Roman" w:cs="Times New Roman"/>
        </w:rPr>
        <w:t>Peningkatan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ditunjukkan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r w:rsidRPr="00895087">
        <w:rPr>
          <w:rFonts w:ascii="Times New Roman" w:hAnsi="Times New Roman" w:cs="Times New Roman"/>
        </w:rPr>
        <w:t xml:space="preserve">2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(13%) yang </w:t>
      </w:r>
      <w:proofErr w:type="spellStart"/>
      <w:r w:rsidRPr="00895087">
        <w:rPr>
          <w:rFonts w:ascii="Times New Roman" w:hAnsi="Times New Roman" w:cs="Times New Roman"/>
        </w:rPr>
        <w:t>berhasil</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mencapai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kategori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Sangat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Baik</w:t>
      </w:r>
      <w:proofErr w:type="spellEnd"/>
      <w:r w:rsidRPr="00895087">
        <w:rPr>
          <w:rFonts w:ascii="Times New Roman" w:hAnsi="Times New Roman" w:cs="Times New Roman"/>
        </w:rPr>
        <w:t xml:space="preserve">, yang </w:t>
      </w:r>
      <w:proofErr w:type="spellStart"/>
      <w:r w:rsidRPr="00895087">
        <w:rPr>
          <w:rFonts w:ascii="Times New Roman" w:hAnsi="Times New Roman" w:cs="Times New Roman"/>
        </w:rPr>
        <w:t>sebelumnya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tidak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ada</w:t>
      </w:r>
      <w:proofErr w:type="spellEnd"/>
      <w:r w:rsidRPr="00895087">
        <w:rPr>
          <w:rFonts w:ascii="Times New Roman" w:hAnsi="Times New Roman" w:cs="Times New Roman"/>
        </w:rPr>
        <w:t xml:space="preserve"> pada </w:t>
      </w:r>
      <w:proofErr w:type="spellStart"/>
      <w:r w:rsidRPr="00895087">
        <w:rPr>
          <w:rFonts w:ascii="Times New Roman" w:hAnsi="Times New Roman" w:cs="Times New Roman"/>
        </w:rPr>
        <w:t>pra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siklus</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Selanjutnya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jumlah</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dalam</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kategori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Baik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meningkat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menjadi</w:t>
      </w:r>
      <w:proofErr w:type="spellEnd"/>
      <w:r w:rsidRPr="00895087">
        <w:rPr>
          <w:rFonts w:ascii="Times New Roman" w:hAnsi="Times New Roman" w:cs="Times New Roman"/>
        </w:rPr>
        <w:t xml:space="preserve"> 5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(3</w:t>
      </w:r>
      <w:r>
        <w:rPr>
          <w:rFonts w:ascii="Times New Roman" w:hAnsi="Times New Roman" w:cs="Times New Roman"/>
        </w:rPr>
        <w:t>4</w:t>
      </w:r>
      <w:r w:rsidRPr="00895087">
        <w:rPr>
          <w:rFonts w:ascii="Times New Roman" w:hAnsi="Times New Roman" w:cs="Times New Roman"/>
        </w:rPr>
        <w:t xml:space="preserve">%), </w:t>
      </w:r>
      <w:proofErr w:type="spellStart"/>
      <w:r w:rsidRPr="00895087">
        <w:rPr>
          <w:rFonts w:ascii="Times New Roman" w:hAnsi="Times New Roman" w:cs="Times New Roman"/>
        </w:rPr>
        <w:t>menunjukkan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perkembangan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dalam</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penguasaan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teknik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dalam</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kategori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Kurang</w:t>
      </w:r>
      <w:proofErr w:type="spellEnd"/>
      <w:r w:rsidRPr="00895087">
        <w:rPr>
          <w:rFonts w:ascii="Times New Roman" w:hAnsi="Times New Roman" w:cs="Times New Roman"/>
        </w:rPr>
        <w:t xml:space="preserve"> dan </w:t>
      </w:r>
      <w:proofErr w:type="spellStart"/>
      <w:r w:rsidRPr="00895087">
        <w:rPr>
          <w:rFonts w:ascii="Times New Roman" w:hAnsi="Times New Roman" w:cs="Times New Roman"/>
        </w:rPr>
        <w:t>Sangat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Kurang</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menurun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dari</w:t>
      </w:r>
      <w:proofErr w:type="spellEnd"/>
      <w:r w:rsidRPr="00895087">
        <w:rPr>
          <w:rFonts w:ascii="Times New Roman" w:hAnsi="Times New Roman" w:cs="Times New Roman"/>
        </w:rPr>
        <w:t xml:space="preserve"> 9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menjadi</w:t>
      </w:r>
      <w:proofErr w:type="spellEnd"/>
      <w:r w:rsidRPr="00895087">
        <w:rPr>
          <w:rFonts w:ascii="Times New Roman" w:hAnsi="Times New Roman" w:cs="Times New Roman"/>
        </w:rPr>
        <w:t xml:space="preserve"> </w:t>
      </w:r>
      <w:r>
        <w:rPr>
          <w:rFonts w:ascii="Times New Roman" w:hAnsi="Times New Roman" w:cs="Times New Roman"/>
        </w:rPr>
        <w:t>5</w:t>
      </w:r>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menandakan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perbaikan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secara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umum</w:t>
      </w:r>
      <w:proofErr w:type="spellEnd"/>
      <w:r w:rsidRPr="00895087">
        <w:rPr>
          <w:rFonts w:ascii="Times New Roman" w:hAnsi="Times New Roman" w:cs="Times New Roman"/>
        </w:rPr>
        <w:t>.</w:t>
      </w:r>
    </w:p>
    <w:p w14:paraId="5B52343B" w14:textId="77777777" w:rsidR="00A547C7" w:rsidRDefault="00A547C7" w:rsidP="00A547C7">
      <w:pPr>
        <w:spacing w:line="276" w:lineRule="auto"/>
        <w:ind w:firstLine="720"/>
        <w:jc w:val="both"/>
        <w:rPr>
          <w:rFonts w:ascii="Times New Roman" w:hAnsi="Times New Roman" w:cs="Times New Roman"/>
        </w:rPr>
      </w:pPr>
      <w:proofErr w:type="spellStart"/>
      <w:r w:rsidRPr="00895087">
        <w:rPr>
          <w:rFonts w:ascii="Times New Roman" w:hAnsi="Times New Roman" w:cs="Times New Roman"/>
        </w:rPr>
        <w:t>Perbaikan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ini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mengindikasikan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bahwa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metode</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pembelajaran</w:t>
      </w:r>
      <w:proofErr w:type="spellEnd"/>
      <w:r w:rsidRPr="00895087">
        <w:rPr>
          <w:rFonts w:ascii="Times New Roman" w:hAnsi="Times New Roman" w:cs="Times New Roman"/>
        </w:rPr>
        <w:t xml:space="preserve"> yang </w:t>
      </w:r>
      <w:proofErr w:type="spellStart"/>
      <w:r w:rsidRPr="00895087">
        <w:rPr>
          <w:rFonts w:ascii="Times New Roman" w:hAnsi="Times New Roman" w:cs="Times New Roman"/>
        </w:rPr>
        <w:t>digunakan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terutama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melalui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penggunaan</w:t>
      </w:r>
      <w:proofErr w:type="spellEnd"/>
      <w:r w:rsidRPr="00895087">
        <w:rPr>
          <w:rFonts w:ascii="Times New Roman" w:hAnsi="Times New Roman" w:cs="Times New Roman"/>
        </w:rPr>
        <w:t xml:space="preserve"> video tutorial </w:t>
      </w:r>
      <w:proofErr w:type="spellStart"/>
      <w:r w:rsidRPr="00895087">
        <w:rPr>
          <w:rFonts w:ascii="Times New Roman" w:hAnsi="Times New Roman" w:cs="Times New Roman"/>
        </w:rPr>
        <w:t>sebagai</w:t>
      </w:r>
      <w:proofErr w:type="spellEnd"/>
      <w:r w:rsidRPr="00895087">
        <w:rPr>
          <w:rFonts w:ascii="Times New Roman" w:hAnsi="Times New Roman" w:cs="Times New Roman"/>
        </w:rPr>
        <w:t xml:space="preserve"> media bantu visual, </w:t>
      </w:r>
      <w:proofErr w:type="spellStart"/>
      <w:r w:rsidRPr="00895087">
        <w:rPr>
          <w:rFonts w:ascii="Times New Roman" w:hAnsi="Times New Roman" w:cs="Times New Roman"/>
        </w:rPr>
        <w:t>memberikan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dampak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positif</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terhadap</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peningkatan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pemahaman</w:t>
      </w:r>
      <w:proofErr w:type="spellEnd"/>
      <w:r w:rsidRPr="00895087">
        <w:rPr>
          <w:rFonts w:ascii="Times New Roman" w:hAnsi="Times New Roman" w:cs="Times New Roman"/>
        </w:rPr>
        <w:t xml:space="preserve"> dan </w:t>
      </w:r>
      <w:proofErr w:type="spellStart"/>
      <w:r w:rsidRPr="00895087">
        <w:rPr>
          <w:rFonts w:ascii="Times New Roman" w:hAnsi="Times New Roman" w:cs="Times New Roman"/>
        </w:rPr>
        <w:t>keterampilan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dalam</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servis</w:t>
      </w:r>
      <w:proofErr w:type="spellEnd"/>
      <w:r w:rsidRPr="00895087">
        <w:rPr>
          <w:rFonts w:ascii="Times New Roman" w:hAnsi="Times New Roman" w:cs="Times New Roman"/>
        </w:rPr>
        <w:t xml:space="preserve">. Media video </w:t>
      </w:r>
      <w:proofErr w:type="spellStart"/>
      <w:r w:rsidRPr="00895087">
        <w:rPr>
          <w:rFonts w:ascii="Times New Roman" w:hAnsi="Times New Roman" w:cs="Times New Roman"/>
        </w:rPr>
        <w:t>membantu</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mengamati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gerakan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dengan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lebih</w:t>
      </w:r>
      <w:proofErr w:type="spellEnd"/>
      <w:r w:rsidRPr="00895087">
        <w:rPr>
          <w:rFonts w:ascii="Times New Roman" w:hAnsi="Times New Roman" w:cs="Times New Roman"/>
        </w:rPr>
        <w:t xml:space="preserve"> detail dan </w:t>
      </w:r>
      <w:proofErr w:type="spellStart"/>
      <w:r w:rsidRPr="00895087">
        <w:rPr>
          <w:rFonts w:ascii="Times New Roman" w:hAnsi="Times New Roman" w:cs="Times New Roman"/>
        </w:rPr>
        <w:t>mengulanginya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secara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mandiri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sehingga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memperkuat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aspek-aspek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teknik</w:t>
      </w:r>
      <w:proofErr w:type="spellEnd"/>
      <w:r w:rsidRPr="00895087">
        <w:rPr>
          <w:rFonts w:ascii="Times New Roman" w:hAnsi="Times New Roman" w:cs="Times New Roman"/>
        </w:rPr>
        <w:t xml:space="preserve"> yang </w:t>
      </w:r>
      <w:proofErr w:type="spellStart"/>
      <w:r w:rsidRPr="00895087">
        <w:rPr>
          <w:rFonts w:ascii="Times New Roman" w:hAnsi="Times New Roman" w:cs="Times New Roman"/>
        </w:rPr>
        <w:t>dinilai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seperti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sikap</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berdiri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ayunan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raket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posisi</w:t>
      </w:r>
      <w:proofErr w:type="spellEnd"/>
      <w:r w:rsidRPr="00895087">
        <w:rPr>
          <w:rFonts w:ascii="Times New Roman" w:hAnsi="Times New Roman" w:cs="Times New Roman"/>
        </w:rPr>
        <w:t xml:space="preserve"> badan, </w:t>
      </w:r>
      <w:proofErr w:type="spellStart"/>
      <w:r w:rsidRPr="00895087">
        <w:rPr>
          <w:rFonts w:ascii="Times New Roman" w:hAnsi="Times New Roman" w:cs="Times New Roman"/>
        </w:rPr>
        <w:t>serta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ketepatan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arah</w:t>
      </w:r>
      <w:proofErr w:type="spellEnd"/>
      <w:r w:rsidRPr="00895087">
        <w:rPr>
          <w:rFonts w:ascii="Times New Roman" w:hAnsi="Times New Roman" w:cs="Times New Roman"/>
        </w:rPr>
        <w:t xml:space="preserve"> dan </w:t>
      </w:r>
      <w:proofErr w:type="spellStart"/>
      <w:r w:rsidRPr="00895087">
        <w:rPr>
          <w:rFonts w:ascii="Times New Roman" w:hAnsi="Times New Roman" w:cs="Times New Roman"/>
        </w:rPr>
        <w:t>jarak</w:t>
      </w:r>
      <w:proofErr w:type="spellEnd"/>
      <w:r w:rsidRPr="00895087">
        <w:rPr>
          <w:rFonts w:ascii="Times New Roman" w:hAnsi="Times New Roman" w:cs="Times New Roman"/>
        </w:rPr>
        <w:t xml:space="preserve"> shuttlecock.</w:t>
      </w:r>
      <w:r>
        <w:rPr>
          <w:rFonts w:ascii="Times New Roman" w:hAnsi="Times New Roman" w:cs="Times New Roman"/>
        </w:rPr>
        <w:t xml:space="preserve"> </w:t>
      </w:r>
      <w:proofErr w:type="spellStart"/>
      <w:r w:rsidRPr="00895087">
        <w:rPr>
          <w:rFonts w:ascii="Times New Roman" w:hAnsi="Times New Roman" w:cs="Times New Roman"/>
        </w:rPr>
        <w:t>Meskipun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sudah</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menunjukkan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kemajuan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masih</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terdapat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yang </w:t>
      </w:r>
      <w:proofErr w:type="spellStart"/>
      <w:r w:rsidRPr="00895087">
        <w:rPr>
          <w:rFonts w:ascii="Times New Roman" w:hAnsi="Times New Roman" w:cs="Times New Roman"/>
        </w:rPr>
        <w:t>belum</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mencapai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kriteria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ketuntasan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yaitu</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sebanyak</w:t>
      </w:r>
      <w:proofErr w:type="spellEnd"/>
      <w:r w:rsidRPr="00895087">
        <w:rPr>
          <w:rFonts w:ascii="Times New Roman" w:hAnsi="Times New Roman" w:cs="Times New Roman"/>
        </w:rPr>
        <w:t xml:space="preserve"> </w:t>
      </w:r>
      <w:r>
        <w:rPr>
          <w:rFonts w:ascii="Times New Roman" w:hAnsi="Times New Roman" w:cs="Times New Roman"/>
        </w:rPr>
        <w:t>5</w:t>
      </w:r>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kategori</w:t>
      </w:r>
      <w:proofErr w:type="spellEnd"/>
      <w:r w:rsidRPr="00895087">
        <w:rPr>
          <w:rFonts w:ascii="Times New Roman" w:hAnsi="Times New Roman" w:cs="Times New Roman"/>
        </w:rPr>
        <w:t xml:space="preserve"> D dan E). Oleh </w:t>
      </w:r>
      <w:proofErr w:type="spellStart"/>
      <w:r w:rsidRPr="00895087">
        <w:rPr>
          <w:rFonts w:ascii="Times New Roman" w:hAnsi="Times New Roman" w:cs="Times New Roman"/>
        </w:rPr>
        <w:t>karena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itu</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perlu</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dilakukan</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tindak</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lanjut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melalui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siklus</w:t>
      </w:r>
      <w:proofErr w:type="spellEnd"/>
      <w:r w:rsidRPr="00895087">
        <w:rPr>
          <w:rFonts w:ascii="Times New Roman" w:hAnsi="Times New Roman" w:cs="Times New Roman"/>
        </w:rPr>
        <w:t xml:space="preserve"> II agar </w:t>
      </w:r>
      <w:proofErr w:type="spellStart"/>
      <w:r w:rsidRPr="00895087">
        <w:rPr>
          <w:rFonts w:ascii="Times New Roman" w:hAnsi="Times New Roman" w:cs="Times New Roman"/>
        </w:rPr>
        <w:t>seluruh</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siswa</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dapat</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mencapai</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standar</w:t>
      </w:r>
      <w:proofErr w:type="spellEnd"/>
      <w:r w:rsidRPr="00895087">
        <w:rPr>
          <w:rFonts w:ascii="Times New Roman" w:hAnsi="Times New Roman" w:cs="Times New Roman"/>
        </w:rPr>
        <w:t xml:space="preserve"> </w:t>
      </w:r>
      <w:proofErr w:type="spellStart"/>
      <w:r w:rsidRPr="00895087">
        <w:rPr>
          <w:rFonts w:ascii="Times New Roman" w:hAnsi="Times New Roman" w:cs="Times New Roman"/>
        </w:rPr>
        <w:t>keterampilan</w:t>
      </w:r>
      <w:proofErr w:type="spellEnd"/>
      <w:r w:rsidRPr="00895087">
        <w:rPr>
          <w:rFonts w:ascii="Times New Roman" w:hAnsi="Times New Roman" w:cs="Times New Roman"/>
        </w:rPr>
        <w:t xml:space="preserve"> yang </w:t>
      </w:r>
      <w:proofErr w:type="spellStart"/>
      <w:r w:rsidRPr="00895087">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disajikan</w:t>
      </w:r>
      <w:proofErr w:type="spellEnd"/>
      <w:r>
        <w:rPr>
          <w:rFonts w:ascii="Times New Roman" w:hAnsi="Times New Roman" w:cs="Times New Roman"/>
        </w:rPr>
        <w:t xml:space="preserve"> diagram </w:t>
      </w:r>
      <w:proofErr w:type="spellStart"/>
      <w:r>
        <w:rPr>
          <w:rFonts w:ascii="Times New Roman" w:hAnsi="Times New Roman" w:cs="Times New Roman"/>
        </w:rPr>
        <w:t>berdasarkan</w:t>
      </w:r>
      <w:proofErr w:type="spellEnd"/>
      <w:r>
        <w:rPr>
          <w:rFonts w:ascii="Times New Roman" w:hAnsi="Times New Roman" w:cs="Times New Roman"/>
        </w:rPr>
        <w:t xml:space="preserve"> data </w:t>
      </w:r>
      <w:proofErr w:type="spellStart"/>
      <w:r>
        <w:rPr>
          <w:rFonts w:ascii="Times New Roman" w:hAnsi="Times New Roman" w:cs="Times New Roman"/>
        </w:rPr>
        <w:t>diatas</w:t>
      </w:r>
      <w:proofErr w:type="spellEnd"/>
      <w:r>
        <w:rPr>
          <w:rFonts w:ascii="Times New Roman" w:hAnsi="Times New Roman" w:cs="Times New Roman"/>
        </w:rPr>
        <w:t xml:space="preserve">. </w:t>
      </w:r>
    </w:p>
    <w:p w14:paraId="72E73E5B" w14:textId="77777777" w:rsidR="00A547C7" w:rsidRDefault="00A547C7" w:rsidP="00A547C7">
      <w:pPr>
        <w:spacing w:line="276" w:lineRule="auto"/>
        <w:ind w:firstLine="567"/>
        <w:jc w:val="both"/>
        <w:rPr>
          <w:rFonts w:ascii="Bookman Old Style" w:eastAsia="Times New Roman" w:hAnsi="Bookman Old Style" w:cs="Times New Roman"/>
          <w:lang w:val="id-ID"/>
        </w:rPr>
      </w:pPr>
    </w:p>
    <w:p w14:paraId="2C502178" w14:textId="77777777" w:rsidR="00A547C7" w:rsidRPr="0081725B" w:rsidRDefault="00A547C7" w:rsidP="00A547C7">
      <w:pPr>
        <w:ind w:firstLine="0"/>
        <w:jc w:val="both"/>
        <w:rPr>
          <w:rFonts w:ascii="Bookman Old Style" w:eastAsia="Times New Roman" w:hAnsi="Bookman Old Style" w:cs="Times New Roman"/>
          <w:lang w:val="id-ID"/>
        </w:rPr>
        <w:sectPr w:rsidR="00A547C7" w:rsidRPr="0081725B" w:rsidSect="00A547C7">
          <w:type w:val="continuous"/>
          <w:pgSz w:w="11907" w:h="16840" w:code="9"/>
          <w:pgMar w:top="1701" w:right="1134" w:bottom="1134" w:left="2268" w:header="851" w:footer="454" w:gutter="0"/>
          <w:cols w:num="2" w:space="454"/>
          <w:docGrid w:linePitch="360"/>
        </w:sectPr>
      </w:pPr>
    </w:p>
    <w:p w14:paraId="1920CE8A" w14:textId="77777777" w:rsidR="00A547C7" w:rsidRDefault="00A547C7" w:rsidP="00A547C7">
      <w:pPr>
        <w:ind w:firstLine="0"/>
        <w:jc w:val="center"/>
        <w:rPr>
          <w:rFonts w:ascii="Bookman Old Style" w:eastAsia="Times New Roman" w:hAnsi="Bookman Old Style" w:cs="Times New Roman"/>
          <w:lang w:val="id-ID"/>
        </w:rPr>
      </w:pPr>
    </w:p>
    <w:p w14:paraId="1AA044B9" w14:textId="60E82D67" w:rsidR="00A547C7" w:rsidRPr="0081725B" w:rsidRDefault="00A547C7" w:rsidP="00A547C7">
      <w:pPr>
        <w:ind w:firstLine="0"/>
        <w:jc w:val="center"/>
        <w:rPr>
          <w:rFonts w:ascii="Bookman Old Style" w:eastAsia="Times New Roman" w:hAnsi="Bookman Old Style" w:cs="Times New Roman"/>
          <w:lang w:val="id-ID"/>
        </w:rPr>
      </w:pPr>
      <w:r>
        <w:rPr>
          <w:rFonts w:ascii="Times New Roman" w:hAnsi="Times New Roman" w:cs="Times New Roman"/>
          <w:noProof/>
        </w:rPr>
        <w:drawing>
          <wp:inline distT="0" distB="0" distL="0" distR="0" wp14:anchorId="4622B477" wp14:editId="35C1C460">
            <wp:extent cx="2830665" cy="1860605"/>
            <wp:effectExtent l="0" t="0" r="8255" b="6350"/>
            <wp:docPr id="105327110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7936B7" w14:textId="34FB305C" w:rsidR="00A547C7" w:rsidRPr="0081725B" w:rsidRDefault="00A547C7" w:rsidP="00A547C7">
      <w:pPr>
        <w:spacing w:before="120" w:after="120" w:line="240" w:lineRule="atLeast"/>
        <w:ind w:firstLine="0"/>
        <w:jc w:val="center"/>
        <w:rPr>
          <w:rFonts w:ascii="Bookman Old Style" w:eastAsia="Times New Roman" w:hAnsi="Bookman Old Style" w:cs="Times New Roman"/>
          <w:color w:val="000000"/>
        </w:rPr>
        <w:sectPr w:rsidR="00A547C7" w:rsidRPr="0081725B" w:rsidSect="00A547C7">
          <w:type w:val="continuous"/>
          <w:pgSz w:w="11907" w:h="16840" w:code="9"/>
          <w:pgMar w:top="1701" w:right="1134" w:bottom="1134" w:left="1701" w:header="850" w:footer="454" w:gutter="0"/>
          <w:cols w:space="454"/>
          <w:docGrid w:linePitch="360"/>
        </w:sectPr>
      </w:pPr>
      <w:r w:rsidRPr="0081725B">
        <w:rPr>
          <w:rFonts w:ascii="Bookman Old Style" w:eastAsia="Times New Roman" w:hAnsi="Bookman Old Style" w:cs="Times New Roman"/>
          <w:color w:val="000000"/>
          <w:lang w:val="id-ID"/>
        </w:rPr>
        <w:t xml:space="preserve">Gambar </w:t>
      </w:r>
      <w:r>
        <w:rPr>
          <w:rFonts w:ascii="Bookman Old Style" w:eastAsia="Times New Roman" w:hAnsi="Bookman Old Style" w:cs="Times New Roman"/>
          <w:color w:val="000000"/>
          <w:lang w:val="id-ID"/>
        </w:rPr>
        <w:t>2</w:t>
      </w:r>
      <w:r w:rsidRPr="0081725B">
        <w:rPr>
          <w:rFonts w:ascii="Bookman Old Style" w:eastAsia="Times New Roman" w:hAnsi="Bookman Old Style" w:cs="Times New Roman"/>
          <w:color w:val="000000"/>
          <w:lang w:val="id-ID"/>
        </w:rPr>
        <w:t xml:space="preserve">. </w:t>
      </w:r>
      <w:r>
        <w:rPr>
          <w:rFonts w:ascii="Bookman Old Style" w:eastAsia="Times New Roman" w:hAnsi="Bookman Old Style" w:cs="Times New Roman"/>
          <w:color w:val="000000"/>
        </w:rPr>
        <w:t xml:space="preserve">Hasil </w:t>
      </w:r>
      <w:proofErr w:type="spellStart"/>
      <w:r>
        <w:rPr>
          <w:rFonts w:ascii="Bookman Old Style" w:eastAsia="Times New Roman" w:hAnsi="Bookman Old Style" w:cs="Times New Roman"/>
          <w:color w:val="000000"/>
        </w:rPr>
        <w:t>Tes</w:t>
      </w:r>
      <w:proofErr w:type="spellEnd"/>
      <w:r>
        <w:rPr>
          <w:rFonts w:ascii="Bookman Old Style" w:eastAsia="Times New Roman" w:hAnsi="Bookman Old Style" w:cs="Times New Roman"/>
          <w:color w:val="000000"/>
        </w:rPr>
        <w:t xml:space="preserve"> </w:t>
      </w:r>
      <w:proofErr w:type="spellStart"/>
      <w:r>
        <w:rPr>
          <w:rFonts w:ascii="Bookman Old Style" w:eastAsia="Times New Roman" w:hAnsi="Bookman Old Style" w:cs="Times New Roman"/>
          <w:color w:val="000000"/>
        </w:rPr>
        <w:t>Siklus</w:t>
      </w:r>
      <w:proofErr w:type="spellEnd"/>
      <w:r>
        <w:rPr>
          <w:rFonts w:ascii="Bookman Old Style" w:eastAsia="Times New Roman" w:hAnsi="Bookman Old Style" w:cs="Times New Roman"/>
          <w:color w:val="000000"/>
        </w:rPr>
        <w:t xml:space="preserve"> I</w:t>
      </w:r>
    </w:p>
    <w:p w14:paraId="64A2E21D" w14:textId="77777777" w:rsidR="00A547C7" w:rsidRDefault="00A547C7" w:rsidP="00A547C7">
      <w:pPr>
        <w:spacing w:line="276" w:lineRule="auto"/>
        <w:jc w:val="both"/>
        <w:rPr>
          <w:rFonts w:ascii="Times New Roman" w:hAnsi="Times New Roman" w:cs="Times New Roman"/>
        </w:rPr>
      </w:pPr>
      <w:proofErr w:type="spellStart"/>
      <w:r w:rsidRPr="001345E2">
        <w:rPr>
          <w:rFonts w:ascii="Times New Roman" w:hAnsi="Times New Roman" w:cs="Times New Roman"/>
        </w:rPr>
        <w:lastRenderedPageBreak/>
        <w:t>Berdasarkan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hasil</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refleksi</w:t>
      </w:r>
      <w:proofErr w:type="spellEnd"/>
      <w:r w:rsidRPr="001345E2">
        <w:rPr>
          <w:rFonts w:ascii="Times New Roman" w:hAnsi="Times New Roman" w:cs="Times New Roman"/>
        </w:rPr>
        <w:t xml:space="preserve"> pada </w:t>
      </w:r>
      <w:proofErr w:type="spellStart"/>
      <w:r w:rsidRPr="001345E2">
        <w:rPr>
          <w:rFonts w:ascii="Times New Roman" w:hAnsi="Times New Roman" w:cs="Times New Roman"/>
        </w:rPr>
        <w:t>siklus</w:t>
      </w:r>
      <w:proofErr w:type="spellEnd"/>
      <w:r w:rsidRPr="001345E2">
        <w:rPr>
          <w:rFonts w:ascii="Times New Roman" w:hAnsi="Times New Roman" w:cs="Times New Roman"/>
        </w:rPr>
        <w:t xml:space="preserve"> I, </w:t>
      </w:r>
      <w:proofErr w:type="spellStart"/>
      <w:r w:rsidRPr="001345E2">
        <w:rPr>
          <w:rFonts w:ascii="Times New Roman" w:hAnsi="Times New Roman" w:cs="Times New Roman"/>
        </w:rPr>
        <w:t>disimpulkan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bahwa</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perlu</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dilanjutkan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ke</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siklus</w:t>
      </w:r>
      <w:proofErr w:type="spellEnd"/>
      <w:r w:rsidRPr="001345E2">
        <w:rPr>
          <w:rFonts w:ascii="Times New Roman" w:hAnsi="Times New Roman" w:cs="Times New Roman"/>
        </w:rPr>
        <w:t xml:space="preserve"> II </w:t>
      </w:r>
      <w:proofErr w:type="spellStart"/>
      <w:r w:rsidRPr="001345E2">
        <w:rPr>
          <w:rFonts w:ascii="Times New Roman" w:hAnsi="Times New Roman" w:cs="Times New Roman"/>
        </w:rPr>
        <w:t>guna</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memperbaiki</w:t>
      </w:r>
      <w:proofErr w:type="spellEnd"/>
      <w:r w:rsidRPr="001345E2">
        <w:rPr>
          <w:rFonts w:ascii="Times New Roman" w:hAnsi="Times New Roman" w:cs="Times New Roman"/>
        </w:rPr>
        <w:t xml:space="preserve"> proses </w:t>
      </w:r>
      <w:proofErr w:type="spellStart"/>
      <w:r w:rsidRPr="001345E2">
        <w:rPr>
          <w:rFonts w:ascii="Times New Roman" w:hAnsi="Times New Roman" w:cs="Times New Roman"/>
        </w:rPr>
        <w:t>pembelajaran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khususnya</w:t>
      </w:r>
      <w:proofErr w:type="spellEnd"/>
      <w:r w:rsidRPr="001345E2">
        <w:rPr>
          <w:rFonts w:ascii="Times New Roman" w:hAnsi="Times New Roman" w:cs="Times New Roman"/>
        </w:rPr>
        <w:t xml:space="preserve"> pada </w:t>
      </w:r>
      <w:proofErr w:type="spellStart"/>
      <w:r w:rsidRPr="001345E2">
        <w:rPr>
          <w:rFonts w:ascii="Times New Roman" w:hAnsi="Times New Roman" w:cs="Times New Roman"/>
        </w:rPr>
        <w:t>aspek-aspek</w:t>
      </w:r>
      <w:proofErr w:type="spellEnd"/>
      <w:r w:rsidRPr="001345E2">
        <w:rPr>
          <w:rFonts w:ascii="Times New Roman" w:hAnsi="Times New Roman" w:cs="Times New Roman"/>
        </w:rPr>
        <w:t xml:space="preserve"> yang </w:t>
      </w:r>
      <w:proofErr w:type="spellStart"/>
      <w:r w:rsidRPr="001345E2">
        <w:rPr>
          <w:rFonts w:ascii="Times New Roman" w:hAnsi="Times New Roman" w:cs="Times New Roman"/>
        </w:rPr>
        <w:t>masih</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perlu</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ditingkatkan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Pelaksanaan</w:t>
      </w:r>
      <w:proofErr w:type="spellEnd"/>
      <w:r w:rsidRPr="001345E2">
        <w:rPr>
          <w:rFonts w:ascii="Times New Roman" w:hAnsi="Times New Roman" w:cs="Times New Roman"/>
        </w:rPr>
        <w:t xml:space="preserve"> pada </w:t>
      </w:r>
      <w:proofErr w:type="spellStart"/>
      <w:r w:rsidRPr="001345E2">
        <w:rPr>
          <w:rFonts w:ascii="Times New Roman" w:hAnsi="Times New Roman" w:cs="Times New Roman"/>
        </w:rPr>
        <w:t>siklus</w:t>
      </w:r>
      <w:proofErr w:type="spellEnd"/>
      <w:r w:rsidRPr="001345E2">
        <w:rPr>
          <w:rFonts w:ascii="Times New Roman" w:hAnsi="Times New Roman" w:cs="Times New Roman"/>
        </w:rPr>
        <w:t xml:space="preserve"> II </w:t>
      </w:r>
      <w:proofErr w:type="spellStart"/>
      <w:r w:rsidRPr="001345E2">
        <w:rPr>
          <w:rFonts w:ascii="Times New Roman" w:hAnsi="Times New Roman" w:cs="Times New Roman"/>
        </w:rPr>
        <w:t>dilakukan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dengan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tahapan</w:t>
      </w:r>
      <w:proofErr w:type="spellEnd"/>
      <w:r w:rsidRPr="001345E2">
        <w:rPr>
          <w:rFonts w:ascii="Times New Roman" w:hAnsi="Times New Roman" w:cs="Times New Roman"/>
        </w:rPr>
        <w:t xml:space="preserve"> yang </w:t>
      </w:r>
      <w:proofErr w:type="spellStart"/>
      <w:r w:rsidRPr="001345E2">
        <w:rPr>
          <w:rFonts w:ascii="Times New Roman" w:hAnsi="Times New Roman" w:cs="Times New Roman"/>
        </w:rPr>
        <w:t>sama</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seperti</w:t>
      </w:r>
      <w:proofErr w:type="spellEnd"/>
      <w:r w:rsidRPr="001345E2">
        <w:rPr>
          <w:rFonts w:ascii="Times New Roman" w:hAnsi="Times New Roman" w:cs="Times New Roman"/>
        </w:rPr>
        <w:t xml:space="preserve"> pada </w:t>
      </w:r>
      <w:proofErr w:type="spellStart"/>
      <w:r w:rsidRPr="001345E2">
        <w:rPr>
          <w:rFonts w:ascii="Times New Roman" w:hAnsi="Times New Roman" w:cs="Times New Roman"/>
        </w:rPr>
        <w:t>siklus</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sebelumnya</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Adapun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tabel</w:t>
      </w:r>
      <w:proofErr w:type="spellEnd"/>
      <w:r w:rsidRPr="001345E2">
        <w:rPr>
          <w:rFonts w:ascii="Times New Roman" w:hAnsi="Times New Roman" w:cs="Times New Roman"/>
        </w:rPr>
        <w:t xml:space="preserve"> di </w:t>
      </w:r>
      <w:proofErr w:type="spellStart"/>
      <w:r w:rsidRPr="001345E2">
        <w:rPr>
          <w:rFonts w:ascii="Times New Roman" w:hAnsi="Times New Roman" w:cs="Times New Roman"/>
        </w:rPr>
        <w:t>bawah</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ini</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menyajikan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hasil</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tes</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kemampuan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teknik</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servis</w:t>
      </w:r>
      <w:proofErr w:type="spellEnd"/>
      <w:r>
        <w:rPr>
          <w:rFonts w:ascii="Times New Roman" w:hAnsi="Times New Roman" w:cs="Times New Roman"/>
        </w:rPr>
        <w:t xml:space="preserve"> </w:t>
      </w:r>
      <w:proofErr w:type="spellStart"/>
      <w:r w:rsidRPr="001345E2">
        <w:rPr>
          <w:rFonts w:ascii="Times New Roman" w:hAnsi="Times New Roman" w:cs="Times New Roman"/>
        </w:rPr>
        <w:t>siswa</w:t>
      </w:r>
      <w:proofErr w:type="spellEnd"/>
      <w:r w:rsidRPr="001345E2">
        <w:rPr>
          <w:rFonts w:ascii="Times New Roman" w:hAnsi="Times New Roman" w:cs="Times New Roman"/>
        </w:rPr>
        <w:t xml:space="preserve"> </w:t>
      </w:r>
      <w:proofErr w:type="spellStart"/>
      <w:r>
        <w:rPr>
          <w:rFonts w:ascii="Times New Roman" w:hAnsi="Times New Roman" w:cs="Times New Roman"/>
        </w:rPr>
        <w:t>extrakurikuler</w:t>
      </w:r>
      <w:proofErr w:type="spellEnd"/>
      <w:r>
        <w:rPr>
          <w:rFonts w:ascii="Times New Roman" w:hAnsi="Times New Roman" w:cs="Times New Roman"/>
        </w:rPr>
        <w:t xml:space="preserve"> </w:t>
      </w:r>
      <w:r w:rsidRPr="00614049">
        <w:rPr>
          <w:rFonts w:ascii="Times New Roman" w:hAnsi="Times New Roman" w:cs="Times New Roman"/>
        </w:rPr>
        <w:t xml:space="preserve">PB </w:t>
      </w:r>
      <w:proofErr w:type="spellStart"/>
      <w:r w:rsidRPr="00614049">
        <w:rPr>
          <w:rFonts w:ascii="Times New Roman" w:hAnsi="Times New Roman" w:cs="Times New Roman"/>
        </w:rPr>
        <w:t>Elang</w:t>
      </w:r>
      <w:proofErr w:type="spellEnd"/>
      <w:r w:rsidRPr="00614049">
        <w:rPr>
          <w:rFonts w:ascii="Times New Roman" w:hAnsi="Times New Roman" w:cs="Times New Roman"/>
        </w:rPr>
        <w:t xml:space="preserve"> Yogyakarta</w:t>
      </w:r>
      <w:r>
        <w:rPr>
          <w:rFonts w:ascii="Times New Roman" w:hAnsi="Times New Roman" w:cs="Times New Roman"/>
        </w:rPr>
        <w:t xml:space="preserve"> </w:t>
      </w:r>
      <w:proofErr w:type="spellStart"/>
      <w:r w:rsidRPr="001345E2">
        <w:rPr>
          <w:rFonts w:ascii="Times New Roman" w:hAnsi="Times New Roman" w:cs="Times New Roman"/>
        </w:rPr>
        <w:t>setelah</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mengikuti</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tindakan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pembelajaran</w:t>
      </w:r>
      <w:proofErr w:type="spellEnd"/>
      <w:r w:rsidRPr="001345E2">
        <w:rPr>
          <w:rFonts w:ascii="Times New Roman" w:hAnsi="Times New Roman" w:cs="Times New Roman"/>
        </w:rPr>
        <w:t xml:space="preserve"> </w:t>
      </w:r>
      <w:proofErr w:type="spellStart"/>
      <w:r w:rsidRPr="001345E2">
        <w:rPr>
          <w:rFonts w:ascii="Times New Roman" w:hAnsi="Times New Roman" w:cs="Times New Roman"/>
        </w:rPr>
        <w:t>me</w:t>
      </w:r>
      <w:r>
        <w:rPr>
          <w:rFonts w:ascii="Times New Roman" w:hAnsi="Times New Roman" w:cs="Times New Roman"/>
        </w:rPr>
        <w:t>nggunakan</w:t>
      </w:r>
      <w:proofErr w:type="spellEnd"/>
      <w:r>
        <w:rPr>
          <w:rFonts w:ascii="Times New Roman" w:hAnsi="Times New Roman" w:cs="Times New Roman"/>
        </w:rPr>
        <w:t xml:space="preserve"> </w:t>
      </w:r>
      <w:proofErr w:type="spellStart"/>
      <w:r>
        <w:rPr>
          <w:rFonts w:ascii="Times New Roman" w:hAnsi="Times New Roman" w:cs="Times New Roman"/>
        </w:rPr>
        <w:t>vidio</w:t>
      </w:r>
      <w:proofErr w:type="spellEnd"/>
      <w:r>
        <w:rPr>
          <w:rFonts w:ascii="Times New Roman" w:hAnsi="Times New Roman" w:cs="Times New Roman"/>
        </w:rPr>
        <w:t xml:space="preserve"> tutorial. </w:t>
      </w:r>
    </w:p>
    <w:p w14:paraId="0FCBEBD5" w14:textId="77777777" w:rsidR="00A547C7" w:rsidRDefault="00A547C7" w:rsidP="00A547C7">
      <w:pPr>
        <w:spacing w:line="276" w:lineRule="auto"/>
        <w:jc w:val="both"/>
        <w:rPr>
          <w:rFonts w:ascii="Times New Roman" w:hAnsi="Times New Roman" w:cs="Times New Roman"/>
        </w:rPr>
      </w:pPr>
    </w:p>
    <w:p w14:paraId="57C95E95" w14:textId="77777777" w:rsidR="00A547C7" w:rsidRDefault="00A547C7" w:rsidP="00A547C7">
      <w:pPr>
        <w:spacing w:line="276" w:lineRule="auto"/>
        <w:jc w:val="center"/>
        <w:rPr>
          <w:rFonts w:ascii="Times New Roman" w:hAnsi="Times New Roman" w:cs="Times New Roman"/>
          <w:b/>
          <w:bCs/>
        </w:rPr>
      </w:pPr>
      <w:proofErr w:type="spellStart"/>
      <w:r>
        <w:rPr>
          <w:rFonts w:ascii="Times New Roman" w:hAnsi="Times New Roman" w:cs="Times New Roman"/>
          <w:b/>
          <w:bCs/>
        </w:rPr>
        <w:t>Tabel</w:t>
      </w:r>
      <w:proofErr w:type="spellEnd"/>
      <w:r>
        <w:rPr>
          <w:rFonts w:ascii="Times New Roman" w:hAnsi="Times New Roman" w:cs="Times New Roman"/>
          <w:b/>
          <w:bCs/>
        </w:rPr>
        <w:t xml:space="preserve"> 5. Hasil </w:t>
      </w:r>
      <w:proofErr w:type="spellStart"/>
      <w:r>
        <w:rPr>
          <w:rFonts w:ascii="Times New Roman" w:hAnsi="Times New Roman" w:cs="Times New Roman"/>
          <w:b/>
          <w:bCs/>
        </w:rPr>
        <w:t>Tes</w:t>
      </w:r>
      <w:proofErr w:type="spellEnd"/>
      <w:r>
        <w:rPr>
          <w:rFonts w:ascii="Times New Roman" w:hAnsi="Times New Roman" w:cs="Times New Roman"/>
          <w:b/>
          <w:bCs/>
        </w:rPr>
        <w:t xml:space="preserve"> </w:t>
      </w:r>
      <w:proofErr w:type="spellStart"/>
      <w:r>
        <w:rPr>
          <w:rFonts w:ascii="Times New Roman" w:hAnsi="Times New Roman" w:cs="Times New Roman"/>
          <w:b/>
          <w:bCs/>
        </w:rPr>
        <w:t>Siklus</w:t>
      </w:r>
      <w:proofErr w:type="spellEnd"/>
      <w:r>
        <w:rPr>
          <w:rFonts w:ascii="Times New Roman" w:hAnsi="Times New Roman" w:cs="Times New Roman"/>
          <w:b/>
          <w:bCs/>
        </w:rPr>
        <w:t xml:space="preserve"> II</w:t>
      </w:r>
    </w:p>
    <w:p w14:paraId="7D22369D" w14:textId="77777777" w:rsidR="00A547C7" w:rsidRDefault="00A547C7" w:rsidP="00A547C7">
      <w:pPr>
        <w:spacing w:line="276" w:lineRule="auto"/>
        <w:jc w:val="center"/>
        <w:rPr>
          <w:rFonts w:ascii="Times New Roman" w:hAnsi="Times New Roman" w:cs="Times New Roman"/>
          <w:b/>
          <w:bCs/>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106"/>
        <w:gridCol w:w="703"/>
        <w:gridCol w:w="998"/>
        <w:gridCol w:w="1218"/>
      </w:tblGrid>
      <w:tr w:rsidR="00A547C7" w:rsidRPr="00170BB5" w14:paraId="4F1BE327" w14:textId="77777777" w:rsidTr="00A547C7">
        <w:trPr>
          <w:jc w:val="center"/>
        </w:trPr>
        <w:tc>
          <w:tcPr>
            <w:tcW w:w="0" w:type="auto"/>
            <w:tcBorders>
              <w:bottom w:val="single" w:sz="4" w:space="0" w:color="auto"/>
              <w:right w:val="nil"/>
            </w:tcBorders>
          </w:tcPr>
          <w:p w14:paraId="633E511E" w14:textId="77777777" w:rsidR="00A547C7" w:rsidRPr="00170BB5" w:rsidRDefault="00A547C7"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Kategori</w:t>
            </w:r>
            <w:proofErr w:type="spellEnd"/>
          </w:p>
        </w:tc>
        <w:tc>
          <w:tcPr>
            <w:tcW w:w="0" w:type="auto"/>
            <w:tcBorders>
              <w:left w:val="nil"/>
              <w:bottom w:val="single" w:sz="4" w:space="0" w:color="auto"/>
              <w:right w:val="nil"/>
            </w:tcBorders>
          </w:tcPr>
          <w:p w14:paraId="68BAE7AE" w14:textId="77777777" w:rsidR="00A547C7" w:rsidRPr="00170BB5" w:rsidRDefault="00A547C7" w:rsidP="0031713A">
            <w:pPr>
              <w:spacing w:line="276" w:lineRule="auto"/>
              <w:jc w:val="center"/>
              <w:rPr>
                <w:rFonts w:ascii="Times New Roman" w:hAnsi="Times New Roman" w:cs="Times New Roman"/>
                <w:b/>
                <w:bCs/>
              </w:rPr>
            </w:pPr>
            <w:r w:rsidRPr="00170BB5">
              <w:rPr>
                <w:rFonts w:ascii="Times New Roman" w:hAnsi="Times New Roman" w:cs="Times New Roman"/>
                <w:b/>
                <w:bCs/>
              </w:rPr>
              <w:t>Nilai</w:t>
            </w:r>
          </w:p>
        </w:tc>
        <w:tc>
          <w:tcPr>
            <w:tcW w:w="0" w:type="auto"/>
            <w:tcBorders>
              <w:left w:val="nil"/>
              <w:bottom w:val="single" w:sz="4" w:space="0" w:color="auto"/>
              <w:right w:val="nil"/>
            </w:tcBorders>
          </w:tcPr>
          <w:p w14:paraId="5012B7BD" w14:textId="77777777" w:rsidR="00A547C7" w:rsidRPr="00170BB5" w:rsidRDefault="00A547C7"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Jumlah</w:t>
            </w:r>
            <w:proofErr w:type="spellEnd"/>
            <w:r w:rsidRPr="00170BB5">
              <w:rPr>
                <w:rFonts w:ascii="Times New Roman" w:hAnsi="Times New Roman" w:cs="Times New Roman"/>
                <w:b/>
                <w:bCs/>
              </w:rPr>
              <w:t xml:space="preserve"> </w:t>
            </w:r>
            <w:proofErr w:type="spellStart"/>
            <w:r w:rsidRPr="00170BB5">
              <w:rPr>
                <w:rFonts w:ascii="Times New Roman" w:hAnsi="Times New Roman" w:cs="Times New Roman"/>
                <w:b/>
                <w:bCs/>
              </w:rPr>
              <w:t>Siswa</w:t>
            </w:r>
            <w:proofErr w:type="spellEnd"/>
          </w:p>
        </w:tc>
        <w:tc>
          <w:tcPr>
            <w:tcW w:w="0" w:type="auto"/>
            <w:tcBorders>
              <w:left w:val="nil"/>
              <w:bottom w:val="single" w:sz="4" w:space="0" w:color="auto"/>
            </w:tcBorders>
          </w:tcPr>
          <w:p w14:paraId="791FAC24" w14:textId="77777777" w:rsidR="00A547C7" w:rsidRPr="00170BB5" w:rsidRDefault="00A547C7" w:rsidP="0031713A">
            <w:pPr>
              <w:spacing w:line="276" w:lineRule="auto"/>
              <w:jc w:val="center"/>
              <w:rPr>
                <w:rFonts w:ascii="Times New Roman" w:hAnsi="Times New Roman" w:cs="Times New Roman"/>
                <w:b/>
                <w:bCs/>
              </w:rPr>
            </w:pPr>
            <w:proofErr w:type="spellStart"/>
            <w:r w:rsidRPr="00170BB5">
              <w:rPr>
                <w:rFonts w:ascii="Times New Roman" w:hAnsi="Times New Roman" w:cs="Times New Roman"/>
                <w:b/>
                <w:bCs/>
              </w:rPr>
              <w:t>Persentase</w:t>
            </w:r>
            <w:proofErr w:type="spellEnd"/>
          </w:p>
        </w:tc>
      </w:tr>
      <w:tr w:rsidR="00A547C7" w:rsidRPr="00170BB5" w14:paraId="029DEC8C" w14:textId="77777777" w:rsidTr="00A547C7">
        <w:trPr>
          <w:jc w:val="center"/>
        </w:trPr>
        <w:tc>
          <w:tcPr>
            <w:tcW w:w="0" w:type="auto"/>
            <w:tcBorders>
              <w:bottom w:val="nil"/>
              <w:right w:val="nil"/>
            </w:tcBorders>
          </w:tcPr>
          <w:p w14:paraId="7BE63597"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Baik</w:t>
            </w:r>
            <w:proofErr w:type="spellEnd"/>
          </w:p>
        </w:tc>
        <w:tc>
          <w:tcPr>
            <w:tcW w:w="0" w:type="auto"/>
            <w:tcBorders>
              <w:left w:val="nil"/>
              <w:bottom w:val="nil"/>
              <w:right w:val="nil"/>
            </w:tcBorders>
          </w:tcPr>
          <w:p w14:paraId="49A2EDAC"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90 - 100</w:t>
            </w:r>
          </w:p>
        </w:tc>
        <w:tc>
          <w:tcPr>
            <w:tcW w:w="0" w:type="auto"/>
            <w:tcBorders>
              <w:left w:val="nil"/>
              <w:bottom w:val="nil"/>
              <w:right w:val="nil"/>
            </w:tcBorders>
          </w:tcPr>
          <w:p w14:paraId="2075FA73"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4</w:t>
            </w:r>
          </w:p>
        </w:tc>
        <w:tc>
          <w:tcPr>
            <w:tcW w:w="0" w:type="auto"/>
            <w:tcBorders>
              <w:left w:val="nil"/>
              <w:bottom w:val="nil"/>
            </w:tcBorders>
          </w:tcPr>
          <w:p w14:paraId="6915C11A"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27</w:t>
            </w:r>
            <w:r w:rsidRPr="00170BB5">
              <w:rPr>
                <w:rFonts w:ascii="Times New Roman" w:hAnsi="Times New Roman" w:cs="Times New Roman"/>
              </w:rPr>
              <w:t>%</w:t>
            </w:r>
          </w:p>
        </w:tc>
      </w:tr>
      <w:tr w:rsidR="00A547C7" w:rsidRPr="00170BB5" w14:paraId="1A8D3B6C" w14:textId="77777777" w:rsidTr="00A547C7">
        <w:trPr>
          <w:jc w:val="center"/>
        </w:trPr>
        <w:tc>
          <w:tcPr>
            <w:tcW w:w="0" w:type="auto"/>
            <w:tcBorders>
              <w:top w:val="nil"/>
              <w:bottom w:val="nil"/>
              <w:right w:val="nil"/>
            </w:tcBorders>
          </w:tcPr>
          <w:p w14:paraId="7F887220"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Baik</w:t>
            </w:r>
            <w:proofErr w:type="spellEnd"/>
          </w:p>
        </w:tc>
        <w:tc>
          <w:tcPr>
            <w:tcW w:w="0" w:type="auto"/>
            <w:tcBorders>
              <w:top w:val="nil"/>
              <w:left w:val="nil"/>
              <w:bottom w:val="nil"/>
              <w:right w:val="nil"/>
            </w:tcBorders>
          </w:tcPr>
          <w:p w14:paraId="308F2978"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80 – 89</w:t>
            </w:r>
          </w:p>
        </w:tc>
        <w:tc>
          <w:tcPr>
            <w:tcW w:w="0" w:type="auto"/>
            <w:tcBorders>
              <w:top w:val="nil"/>
              <w:left w:val="nil"/>
              <w:bottom w:val="nil"/>
              <w:right w:val="nil"/>
            </w:tcBorders>
          </w:tcPr>
          <w:p w14:paraId="6E426C88"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7</w:t>
            </w:r>
          </w:p>
        </w:tc>
        <w:tc>
          <w:tcPr>
            <w:tcW w:w="0" w:type="auto"/>
            <w:tcBorders>
              <w:top w:val="nil"/>
              <w:left w:val="nil"/>
              <w:bottom w:val="nil"/>
            </w:tcBorders>
          </w:tcPr>
          <w:p w14:paraId="054A9D9D"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46</w:t>
            </w:r>
            <w:r w:rsidRPr="00170BB5">
              <w:rPr>
                <w:rFonts w:ascii="Times New Roman" w:hAnsi="Times New Roman" w:cs="Times New Roman"/>
              </w:rPr>
              <w:t>%</w:t>
            </w:r>
          </w:p>
        </w:tc>
      </w:tr>
      <w:tr w:rsidR="00A547C7" w:rsidRPr="00170BB5" w14:paraId="14C6FF5C" w14:textId="77777777" w:rsidTr="00A547C7">
        <w:trPr>
          <w:jc w:val="center"/>
        </w:trPr>
        <w:tc>
          <w:tcPr>
            <w:tcW w:w="0" w:type="auto"/>
            <w:tcBorders>
              <w:top w:val="nil"/>
              <w:bottom w:val="nil"/>
              <w:right w:val="nil"/>
            </w:tcBorders>
          </w:tcPr>
          <w:p w14:paraId="372D583B"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Cukup</w:t>
            </w:r>
            <w:proofErr w:type="spellEnd"/>
          </w:p>
        </w:tc>
        <w:tc>
          <w:tcPr>
            <w:tcW w:w="0" w:type="auto"/>
            <w:tcBorders>
              <w:top w:val="nil"/>
              <w:left w:val="nil"/>
              <w:bottom w:val="nil"/>
              <w:right w:val="nil"/>
            </w:tcBorders>
          </w:tcPr>
          <w:p w14:paraId="619E9989"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70 – 79</w:t>
            </w:r>
          </w:p>
        </w:tc>
        <w:tc>
          <w:tcPr>
            <w:tcW w:w="0" w:type="auto"/>
            <w:tcBorders>
              <w:top w:val="nil"/>
              <w:left w:val="nil"/>
              <w:bottom w:val="nil"/>
              <w:right w:val="nil"/>
            </w:tcBorders>
          </w:tcPr>
          <w:p w14:paraId="51D745CB"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4</w:t>
            </w:r>
          </w:p>
        </w:tc>
        <w:tc>
          <w:tcPr>
            <w:tcW w:w="0" w:type="auto"/>
            <w:tcBorders>
              <w:top w:val="nil"/>
              <w:left w:val="nil"/>
              <w:bottom w:val="nil"/>
            </w:tcBorders>
          </w:tcPr>
          <w:p w14:paraId="4A9D6F63"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27</w:t>
            </w:r>
            <w:r w:rsidRPr="00170BB5">
              <w:rPr>
                <w:rFonts w:ascii="Times New Roman" w:hAnsi="Times New Roman" w:cs="Times New Roman"/>
              </w:rPr>
              <w:t>%</w:t>
            </w:r>
          </w:p>
        </w:tc>
      </w:tr>
      <w:tr w:rsidR="00A547C7" w:rsidRPr="00170BB5" w14:paraId="64D52741" w14:textId="77777777" w:rsidTr="00A547C7">
        <w:trPr>
          <w:jc w:val="center"/>
        </w:trPr>
        <w:tc>
          <w:tcPr>
            <w:tcW w:w="0" w:type="auto"/>
            <w:tcBorders>
              <w:top w:val="nil"/>
              <w:bottom w:val="nil"/>
              <w:right w:val="nil"/>
            </w:tcBorders>
          </w:tcPr>
          <w:p w14:paraId="313F3075"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Kurang</w:t>
            </w:r>
            <w:proofErr w:type="spellEnd"/>
          </w:p>
        </w:tc>
        <w:tc>
          <w:tcPr>
            <w:tcW w:w="0" w:type="auto"/>
            <w:tcBorders>
              <w:top w:val="nil"/>
              <w:left w:val="nil"/>
              <w:bottom w:val="nil"/>
              <w:right w:val="nil"/>
            </w:tcBorders>
          </w:tcPr>
          <w:p w14:paraId="6032CFA5"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50 – 69</w:t>
            </w:r>
          </w:p>
        </w:tc>
        <w:tc>
          <w:tcPr>
            <w:tcW w:w="0" w:type="auto"/>
            <w:tcBorders>
              <w:top w:val="nil"/>
              <w:left w:val="nil"/>
              <w:bottom w:val="nil"/>
              <w:right w:val="nil"/>
            </w:tcBorders>
          </w:tcPr>
          <w:p w14:paraId="08C7C7E8"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0</w:t>
            </w:r>
          </w:p>
        </w:tc>
        <w:tc>
          <w:tcPr>
            <w:tcW w:w="0" w:type="auto"/>
            <w:tcBorders>
              <w:top w:val="nil"/>
              <w:left w:val="nil"/>
              <w:bottom w:val="nil"/>
            </w:tcBorders>
          </w:tcPr>
          <w:p w14:paraId="734CD004"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0</w:t>
            </w:r>
            <w:r w:rsidRPr="00170BB5">
              <w:rPr>
                <w:rFonts w:ascii="Times New Roman" w:hAnsi="Times New Roman" w:cs="Times New Roman"/>
              </w:rPr>
              <w:t>%</w:t>
            </w:r>
          </w:p>
        </w:tc>
      </w:tr>
      <w:tr w:rsidR="00A547C7" w:rsidRPr="00170BB5" w14:paraId="0ED94182" w14:textId="77777777" w:rsidTr="00A547C7">
        <w:trPr>
          <w:jc w:val="center"/>
        </w:trPr>
        <w:tc>
          <w:tcPr>
            <w:tcW w:w="0" w:type="auto"/>
            <w:tcBorders>
              <w:top w:val="nil"/>
              <w:right w:val="nil"/>
            </w:tcBorders>
          </w:tcPr>
          <w:p w14:paraId="604FE7EA" w14:textId="77777777" w:rsidR="00A547C7" w:rsidRPr="00170BB5" w:rsidRDefault="00A547C7" w:rsidP="0031713A">
            <w:pPr>
              <w:spacing w:line="276" w:lineRule="auto"/>
              <w:jc w:val="center"/>
              <w:rPr>
                <w:rFonts w:ascii="Times New Roman" w:hAnsi="Times New Roman" w:cs="Times New Roman"/>
              </w:rPr>
            </w:pPr>
            <w:proofErr w:type="spellStart"/>
            <w:r w:rsidRPr="00170BB5">
              <w:rPr>
                <w:rFonts w:ascii="Times New Roman" w:hAnsi="Times New Roman" w:cs="Times New Roman"/>
              </w:rPr>
              <w:t>Sangat</w:t>
            </w:r>
            <w:proofErr w:type="spellEnd"/>
            <w:r w:rsidRPr="00170BB5">
              <w:rPr>
                <w:rFonts w:ascii="Times New Roman" w:hAnsi="Times New Roman" w:cs="Times New Roman"/>
              </w:rPr>
              <w:t xml:space="preserve"> </w:t>
            </w:r>
            <w:proofErr w:type="spellStart"/>
            <w:r w:rsidRPr="00170BB5">
              <w:rPr>
                <w:rFonts w:ascii="Times New Roman" w:hAnsi="Times New Roman" w:cs="Times New Roman"/>
              </w:rPr>
              <w:t>Kurang</w:t>
            </w:r>
            <w:proofErr w:type="spellEnd"/>
          </w:p>
        </w:tc>
        <w:tc>
          <w:tcPr>
            <w:tcW w:w="0" w:type="auto"/>
            <w:tcBorders>
              <w:top w:val="nil"/>
              <w:left w:val="nil"/>
              <w:right w:val="nil"/>
            </w:tcBorders>
          </w:tcPr>
          <w:p w14:paraId="7480ED26"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&lt; 50</w:t>
            </w:r>
          </w:p>
        </w:tc>
        <w:tc>
          <w:tcPr>
            <w:tcW w:w="0" w:type="auto"/>
            <w:tcBorders>
              <w:top w:val="nil"/>
              <w:left w:val="nil"/>
              <w:right w:val="nil"/>
            </w:tcBorders>
          </w:tcPr>
          <w:p w14:paraId="2E4F4D53" w14:textId="77777777" w:rsidR="00A547C7" w:rsidRPr="00170BB5" w:rsidRDefault="00A547C7" w:rsidP="0031713A">
            <w:pPr>
              <w:spacing w:line="276" w:lineRule="auto"/>
              <w:jc w:val="center"/>
              <w:rPr>
                <w:rFonts w:ascii="Times New Roman" w:hAnsi="Times New Roman" w:cs="Times New Roman"/>
              </w:rPr>
            </w:pPr>
            <w:r>
              <w:rPr>
                <w:rFonts w:ascii="Times New Roman" w:hAnsi="Times New Roman" w:cs="Times New Roman"/>
              </w:rPr>
              <w:t>0</w:t>
            </w:r>
          </w:p>
        </w:tc>
        <w:tc>
          <w:tcPr>
            <w:tcW w:w="0" w:type="auto"/>
            <w:tcBorders>
              <w:top w:val="nil"/>
              <w:left w:val="nil"/>
            </w:tcBorders>
          </w:tcPr>
          <w:p w14:paraId="33563FC5" w14:textId="77777777" w:rsidR="00A547C7" w:rsidRPr="00170BB5" w:rsidRDefault="00A547C7" w:rsidP="0031713A">
            <w:pPr>
              <w:spacing w:line="276" w:lineRule="auto"/>
              <w:jc w:val="center"/>
              <w:rPr>
                <w:rFonts w:ascii="Times New Roman" w:hAnsi="Times New Roman" w:cs="Times New Roman"/>
              </w:rPr>
            </w:pPr>
            <w:r w:rsidRPr="00170BB5">
              <w:rPr>
                <w:rFonts w:ascii="Times New Roman" w:hAnsi="Times New Roman" w:cs="Times New Roman"/>
              </w:rPr>
              <w:t>0%</w:t>
            </w:r>
          </w:p>
        </w:tc>
      </w:tr>
    </w:tbl>
    <w:p w14:paraId="3FB2E301" w14:textId="77777777" w:rsidR="00A547C7" w:rsidRDefault="00A547C7" w:rsidP="00A547C7">
      <w:pPr>
        <w:spacing w:line="276" w:lineRule="auto"/>
        <w:jc w:val="both"/>
        <w:rPr>
          <w:rFonts w:ascii="Times New Roman" w:hAnsi="Times New Roman" w:cs="Times New Roman"/>
        </w:rPr>
      </w:pPr>
    </w:p>
    <w:p w14:paraId="4CBB81D7" w14:textId="72D48E55" w:rsidR="00A547C7" w:rsidRDefault="00A547C7" w:rsidP="00A547C7">
      <w:pPr>
        <w:spacing w:line="276" w:lineRule="auto"/>
        <w:ind w:firstLine="720"/>
        <w:jc w:val="both"/>
      </w:pPr>
      <w:proofErr w:type="spellStart"/>
      <w:r w:rsidRPr="00283151">
        <w:rPr>
          <w:rFonts w:ascii="Times New Roman" w:hAnsi="Times New Roman" w:cs="Times New Roman"/>
        </w:rPr>
        <w:t>Berdasarkan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tabel</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hasil</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tes</w:t>
      </w:r>
      <w:proofErr w:type="spellEnd"/>
      <w:r w:rsidRPr="00283151">
        <w:rPr>
          <w:rFonts w:ascii="Times New Roman" w:hAnsi="Times New Roman" w:cs="Times New Roman"/>
        </w:rPr>
        <w:t xml:space="preserve"> di </w:t>
      </w:r>
      <w:proofErr w:type="spellStart"/>
      <w:r w:rsidRPr="00283151">
        <w:rPr>
          <w:rFonts w:ascii="Times New Roman" w:hAnsi="Times New Roman" w:cs="Times New Roman"/>
        </w:rPr>
        <w:t>atas</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dapat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diketahui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bahwa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hasil</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tes</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pada </w:t>
      </w:r>
      <w:proofErr w:type="spellStart"/>
      <w:r w:rsidRPr="00283151">
        <w:rPr>
          <w:rFonts w:ascii="Times New Roman" w:hAnsi="Times New Roman" w:cs="Times New Roman"/>
        </w:rPr>
        <w:t>pemahaman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teknik</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servis</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bulutangkis</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menggunakan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vidio</w:t>
      </w:r>
      <w:proofErr w:type="spellEnd"/>
      <w:r w:rsidRPr="00283151">
        <w:rPr>
          <w:rFonts w:ascii="Times New Roman" w:hAnsi="Times New Roman" w:cs="Times New Roman"/>
        </w:rPr>
        <w:t xml:space="preserve"> tutorial </w:t>
      </w:r>
      <w:proofErr w:type="spellStart"/>
      <w:r w:rsidRPr="00283151">
        <w:rPr>
          <w:rFonts w:ascii="Times New Roman" w:hAnsi="Times New Roman" w:cs="Times New Roman"/>
        </w:rPr>
        <w:t>setelah</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dilaksanakannya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siklus</w:t>
      </w:r>
      <w:proofErr w:type="spellEnd"/>
      <w:r w:rsidRPr="00283151">
        <w:rPr>
          <w:rFonts w:ascii="Times New Roman" w:hAnsi="Times New Roman" w:cs="Times New Roman"/>
        </w:rPr>
        <w:t xml:space="preserve"> II </w:t>
      </w:r>
      <w:proofErr w:type="spellStart"/>
      <w:r w:rsidRPr="00283151">
        <w:rPr>
          <w:rFonts w:ascii="Times New Roman" w:hAnsi="Times New Roman" w:cs="Times New Roman"/>
        </w:rPr>
        <w:t>mengalami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peningkatan</w:t>
      </w:r>
      <w:proofErr w:type="spellEnd"/>
      <w:r w:rsidRPr="00283151">
        <w:rPr>
          <w:rFonts w:ascii="Times New Roman" w:hAnsi="Times New Roman" w:cs="Times New Roman"/>
        </w:rPr>
        <w:t xml:space="preserve"> </w:t>
      </w:r>
      <w:r w:rsidRPr="00283151">
        <w:t xml:space="preserve">yang </w:t>
      </w:r>
      <w:proofErr w:type="spellStart"/>
      <w:r w:rsidRPr="00283151">
        <w:t>sangat</w:t>
      </w:r>
      <w:proofErr w:type="spellEnd"/>
      <w:r w:rsidRPr="00283151">
        <w:t xml:space="preserve"> </w:t>
      </w:r>
      <w:proofErr w:type="spellStart"/>
      <w:r w:rsidRPr="00283151">
        <w:t>jelas</w:t>
      </w:r>
      <w:proofErr w:type="spellEnd"/>
      <w:r w:rsidRPr="00283151">
        <w:t xml:space="preserve"> </w:t>
      </w:r>
      <w:proofErr w:type="spellStart"/>
      <w:r w:rsidRPr="00283151">
        <w:t>yaitu</w:t>
      </w:r>
      <w:proofErr w:type="spellEnd"/>
      <w:r w:rsidRPr="00283151">
        <w:t xml:space="preserve"> </w:t>
      </w:r>
      <w:proofErr w:type="spellStart"/>
      <w:r w:rsidRPr="00283151">
        <w:t>k</w:t>
      </w:r>
      <w:r w:rsidRPr="00283151">
        <w:rPr>
          <w:rFonts w:ascii="Times New Roman" w:hAnsi="Times New Roman" w:cs="Times New Roman"/>
        </w:rPr>
        <w:t>ategori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Sangat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Baik</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meningkat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dari</w:t>
      </w:r>
      <w:proofErr w:type="spellEnd"/>
      <w:r w:rsidRPr="00283151">
        <w:rPr>
          <w:rFonts w:ascii="Times New Roman" w:hAnsi="Times New Roman" w:cs="Times New Roman"/>
        </w:rPr>
        <w:t xml:space="preserve"> 2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menjadi</w:t>
      </w:r>
      <w:proofErr w:type="spellEnd"/>
      <w:r w:rsidRPr="00283151">
        <w:rPr>
          <w:rFonts w:ascii="Times New Roman" w:hAnsi="Times New Roman" w:cs="Times New Roman"/>
        </w:rPr>
        <w:t xml:space="preserve"> 4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(27%)</w:t>
      </w:r>
      <w:r w:rsidRPr="00283151">
        <w:t xml:space="preserve">, </w:t>
      </w:r>
      <w:proofErr w:type="spellStart"/>
      <w:r w:rsidRPr="00283151">
        <w:t>k</w:t>
      </w:r>
      <w:r w:rsidRPr="00283151">
        <w:rPr>
          <w:rFonts w:ascii="Times New Roman" w:hAnsi="Times New Roman" w:cs="Times New Roman"/>
        </w:rPr>
        <w:t>ategori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Baik</w:t>
      </w:r>
      <w:proofErr w:type="spellEnd"/>
      <w:r w:rsidRPr="00283151">
        <w:rPr>
          <w:rFonts w:ascii="Times New Roman" w:hAnsi="Times New Roman" w:cs="Times New Roman"/>
        </w:rPr>
        <w:t xml:space="preserve"> naik </w:t>
      </w:r>
      <w:proofErr w:type="spellStart"/>
      <w:r w:rsidRPr="00283151">
        <w:rPr>
          <w:rFonts w:ascii="Times New Roman" w:hAnsi="Times New Roman" w:cs="Times New Roman"/>
        </w:rPr>
        <w:t>dari</w:t>
      </w:r>
      <w:proofErr w:type="spellEnd"/>
      <w:r w:rsidRPr="00283151">
        <w:rPr>
          <w:rFonts w:ascii="Times New Roman" w:hAnsi="Times New Roman" w:cs="Times New Roman"/>
        </w:rPr>
        <w:t xml:space="preserve"> 5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menjadi</w:t>
      </w:r>
      <w:proofErr w:type="spellEnd"/>
      <w:r w:rsidRPr="00283151">
        <w:rPr>
          <w:rFonts w:ascii="Times New Roman" w:hAnsi="Times New Roman" w:cs="Times New Roman"/>
        </w:rPr>
        <w:t xml:space="preserve"> 7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(46%)</w:t>
      </w:r>
      <w:r w:rsidRPr="00283151">
        <w:t xml:space="preserve">. </w:t>
      </w:r>
      <w:proofErr w:type="spellStart"/>
      <w:r w:rsidRPr="00283151">
        <w:t>Selanjutnya</w:t>
      </w:r>
      <w:proofErr w:type="spellEnd"/>
      <w:r w:rsidRPr="00283151">
        <w:t xml:space="preserve"> </w:t>
      </w:r>
      <w:proofErr w:type="spellStart"/>
      <w:r w:rsidRPr="00283151">
        <w:rPr>
          <w:rFonts w:ascii="Times New Roman" w:hAnsi="Times New Roman" w:cs="Times New Roman"/>
        </w:rPr>
        <w:t>tidak</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ada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lagi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yang </w:t>
      </w:r>
      <w:proofErr w:type="spellStart"/>
      <w:r w:rsidRPr="00283151">
        <w:rPr>
          <w:rFonts w:ascii="Times New Roman" w:hAnsi="Times New Roman" w:cs="Times New Roman"/>
        </w:rPr>
        <w:t>berada</w:t>
      </w:r>
      <w:proofErr w:type="spellEnd"/>
      <w:r w:rsidRPr="00283151">
        <w:rPr>
          <w:rFonts w:ascii="Times New Roman" w:hAnsi="Times New Roman" w:cs="Times New Roman"/>
        </w:rPr>
        <w:t xml:space="preserve"> di </w:t>
      </w:r>
      <w:proofErr w:type="spellStart"/>
      <w:r w:rsidRPr="00283151">
        <w:rPr>
          <w:rFonts w:ascii="Times New Roman" w:hAnsi="Times New Roman" w:cs="Times New Roman"/>
        </w:rPr>
        <w:t>kategori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Kurang</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maupun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Sangat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Kurang</w:t>
      </w:r>
      <w:proofErr w:type="spellEnd"/>
      <w:r w:rsidRPr="00283151">
        <w:t xml:space="preserve">. </w:t>
      </w:r>
      <w:proofErr w:type="spellStart"/>
      <w:r w:rsidRPr="00283151">
        <w:rPr>
          <w:rFonts w:ascii="Times New Roman" w:hAnsi="Times New Roman" w:cs="Times New Roman"/>
        </w:rPr>
        <w:t>Jumlah</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di </w:t>
      </w:r>
      <w:proofErr w:type="spellStart"/>
      <w:r w:rsidRPr="00283151">
        <w:rPr>
          <w:rFonts w:ascii="Times New Roman" w:hAnsi="Times New Roman" w:cs="Times New Roman"/>
        </w:rPr>
        <w:t>kategori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Cukup</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stabil</w:t>
      </w:r>
      <w:proofErr w:type="spellEnd"/>
      <w:r w:rsidRPr="00283151">
        <w:rPr>
          <w:rFonts w:ascii="Times New Roman" w:hAnsi="Times New Roman" w:cs="Times New Roman"/>
        </w:rPr>
        <w:t xml:space="preserve"> di </w:t>
      </w:r>
      <w:proofErr w:type="spellStart"/>
      <w:r w:rsidRPr="00283151">
        <w:rPr>
          <w:rFonts w:ascii="Times New Roman" w:hAnsi="Times New Roman" w:cs="Times New Roman"/>
        </w:rPr>
        <w:t>angka</w:t>
      </w:r>
      <w:proofErr w:type="spellEnd"/>
      <w:r w:rsidRPr="00283151">
        <w:rPr>
          <w:rFonts w:ascii="Times New Roman" w:hAnsi="Times New Roman" w:cs="Times New Roman"/>
        </w:rPr>
        <w:t xml:space="preserve"> 4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(27%)</w:t>
      </w:r>
      <w:r>
        <w:rPr>
          <w:rFonts w:ascii="Times New Roman" w:hAnsi="Times New Roman" w:cs="Times New Roman"/>
        </w:rPr>
        <w:t xml:space="preserve">. </w:t>
      </w:r>
    </w:p>
    <w:p w14:paraId="50710533" w14:textId="77777777" w:rsidR="00A547C7" w:rsidRDefault="00A547C7" w:rsidP="00A547C7">
      <w:pPr>
        <w:spacing w:line="276" w:lineRule="auto"/>
        <w:ind w:firstLine="720"/>
        <w:jc w:val="both"/>
        <w:rPr>
          <w:rFonts w:ascii="Times New Roman" w:hAnsi="Times New Roman" w:cs="Times New Roman"/>
        </w:rPr>
      </w:pPr>
      <w:proofErr w:type="spellStart"/>
      <w:r w:rsidRPr="00283151">
        <w:rPr>
          <w:rFonts w:ascii="Times New Roman" w:hAnsi="Times New Roman" w:cs="Times New Roman"/>
        </w:rPr>
        <w:t>Perubahan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ini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menunjukkan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bahwa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tindakan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perbaikan</w:t>
      </w:r>
      <w:proofErr w:type="spellEnd"/>
      <w:r w:rsidRPr="00283151">
        <w:rPr>
          <w:rFonts w:ascii="Times New Roman" w:hAnsi="Times New Roman" w:cs="Times New Roman"/>
        </w:rPr>
        <w:t xml:space="preserve"> yang </w:t>
      </w:r>
      <w:proofErr w:type="spellStart"/>
      <w:r w:rsidRPr="00283151">
        <w:rPr>
          <w:rFonts w:ascii="Times New Roman" w:hAnsi="Times New Roman" w:cs="Times New Roman"/>
        </w:rPr>
        <w:t>dilakukan</w:t>
      </w:r>
      <w:proofErr w:type="spellEnd"/>
      <w:r w:rsidRPr="00283151">
        <w:rPr>
          <w:rFonts w:ascii="Times New Roman" w:hAnsi="Times New Roman" w:cs="Times New Roman"/>
        </w:rPr>
        <w:t xml:space="preserve"> pada </w:t>
      </w:r>
      <w:proofErr w:type="spellStart"/>
      <w:r w:rsidRPr="00283151">
        <w:rPr>
          <w:rFonts w:ascii="Times New Roman" w:hAnsi="Times New Roman" w:cs="Times New Roman"/>
        </w:rPr>
        <w:t>siklus</w:t>
      </w:r>
      <w:proofErr w:type="spellEnd"/>
      <w:r w:rsidRPr="00283151">
        <w:rPr>
          <w:rFonts w:ascii="Times New Roman" w:hAnsi="Times New Roman" w:cs="Times New Roman"/>
        </w:rPr>
        <w:t xml:space="preserve"> II </w:t>
      </w:r>
      <w:proofErr w:type="spellStart"/>
      <w:r w:rsidRPr="00283151">
        <w:rPr>
          <w:rFonts w:ascii="Times New Roman" w:hAnsi="Times New Roman" w:cs="Times New Roman"/>
        </w:rPr>
        <w:t>berhasil</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mengatasi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kelemahan</w:t>
      </w:r>
      <w:proofErr w:type="spellEnd"/>
      <w:r w:rsidRPr="00283151">
        <w:rPr>
          <w:rFonts w:ascii="Times New Roman" w:hAnsi="Times New Roman" w:cs="Times New Roman"/>
        </w:rPr>
        <w:t xml:space="preserve"> yang </w:t>
      </w:r>
      <w:proofErr w:type="spellStart"/>
      <w:r w:rsidRPr="00283151">
        <w:rPr>
          <w:rFonts w:ascii="Times New Roman" w:hAnsi="Times New Roman" w:cs="Times New Roman"/>
        </w:rPr>
        <w:t>ditemukan</w:t>
      </w:r>
      <w:proofErr w:type="spellEnd"/>
      <w:r w:rsidRPr="00283151">
        <w:rPr>
          <w:rFonts w:ascii="Times New Roman" w:hAnsi="Times New Roman" w:cs="Times New Roman"/>
        </w:rPr>
        <w:t xml:space="preserve"> pada </w:t>
      </w:r>
      <w:proofErr w:type="spellStart"/>
      <w:r w:rsidRPr="00283151">
        <w:rPr>
          <w:rFonts w:ascii="Times New Roman" w:hAnsi="Times New Roman" w:cs="Times New Roman"/>
        </w:rPr>
        <w:t>siklus</w:t>
      </w:r>
      <w:proofErr w:type="spellEnd"/>
      <w:r w:rsidRPr="00283151">
        <w:rPr>
          <w:rFonts w:ascii="Times New Roman" w:hAnsi="Times New Roman" w:cs="Times New Roman"/>
        </w:rPr>
        <w:t xml:space="preserve"> I, </w:t>
      </w:r>
      <w:proofErr w:type="spellStart"/>
      <w:r w:rsidRPr="00283151">
        <w:rPr>
          <w:rFonts w:ascii="Times New Roman" w:hAnsi="Times New Roman" w:cs="Times New Roman"/>
        </w:rPr>
        <w:t>terutama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dalam</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hal</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pemahaman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gerakan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teknik</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koordinasi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tubuh</w:t>
      </w:r>
      <w:proofErr w:type="spellEnd"/>
      <w:r w:rsidRPr="00283151">
        <w:rPr>
          <w:rFonts w:ascii="Times New Roman" w:hAnsi="Times New Roman" w:cs="Times New Roman"/>
        </w:rPr>
        <w:t xml:space="preserve">, dan </w:t>
      </w:r>
      <w:proofErr w:type="spellStart"/>
      <w:r w:rsidRPr="00283151">
        <w:rPr>
          <w:rFonts w:ascii="Times New Roman" w:hAnsi="Times New Roman" w:cs="Times New Roman"/>
        </w:rPr>
        <w:t>penguasaan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ayunan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raket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saat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servis</w:t>
      </w:r>
      <w:proofErr w:type="spellEnd"/>
      <w:r>
        <w:rPr>
          <w:rFonts w:ascii="Times New Roman" w:hAnsi="Times New Roman" w:cs="Times New Roman"/>
        </w:rPr>
        <w:t>.</w:t>
      </w:r>
      <w:r w:rsidRPr="00283151">
        <w:rPr>
          <w:rFonts w:ascii="Times New Roman" w:hAnsi="Times New Roman" w:cs="Times New Roman"/>
        </w:rPr>
        <w:t xml:space="preserve"> Media video tutorial yang </w:t>
      </w:r>
      <w:proofErr w:type="spellStart"/>
      <w:r w:rsidRPr="00283151">
        <w:rPr>
          <w:rFonts w:ascii="Times New Roman" w:hAnsi="Times New Roman" w:cs="Times New Roman"/>
        </w:rPr>
        <w:t>digunakan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membantu</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memahami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gerakan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secara</w:t>
      </w:r>
      <w:proofErr w:type="spellEnd"/>
      <w:r w:rsidRPr="00283151">
        <w:rPr>
          <w:rFonts w:ascii="Times New Roman" w:hAnsi="Times New Roman" w:cs="Times New Roman"/>
        </w:rPr>
        <w:t xml:space="preserve"> visual dan </w:t>
      </w:r>
      <w:proofErr w:type="spellStart"/>
      <w:r w:rsidRPr="00283151">
        <w:rPr>
          <w:rFonts w:ascii="Times New Roman" w:hAnsi="Times New Roman" w:cs="Times New Roman"/>
        </w:rPr>
        <w:t>memungkinkan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pengulangan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sehingga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teknik</w:t>
      </w:r>
      <w:proofErr w:type="spellEnd"/>
      <w:r w:rsidRPr="00283151">
        <w:rPr>
          <w:rFonts w:ascii="Times New Roman" w:hAnsi="Times New Roman" w:cs="Times New Roman"/>
        </w:rPr>
        <w:t xml:space="preserve"> yang </w:t>
      </w:r>
      <w:proofErr w:type="spellStart"/>
      <w:r w:rsidRPr="00283151">
        <w:rPr>
          <w:rFonts w:ascii="Times New Roman" w:hAnsi="Times New Roman" w:cs="Times New Roman"/>
        </w:rPr>
        <w:t>sebelumnya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sulit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dikuasai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dapat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dipelajari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secara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bertahap</w:t>
      </w:r>
      <w:proofErr w:type="spellEnd"/>
      <w:r w:rsidRPr="00283151">
        <w:rPr>
          <w:rFonts w:ascii="Times New Roman" w:hAnsi="Times New Roman" w:cs="Times New Roman"/>
        </w:rPr>
        <w:t>.</w:t>
      </w:r>
      <w:r>
        <w:t xml:space="preserve"> </w:t>
      </w:r>
      <w:proofErr w:type="spellStart"/>
      <w:r w:rsidRPr="00283151">
        <w:rPr>
          <w:rFonts w:ascii="Times New Roman" w:hAnsi="Times New Roman" w:cs="Times New Roman"/>
        </w:rPr>
        <w:t>Dengan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tidak</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adanya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yang </w:t>
      </w:r>
      <w:proofErr w:type="spellStart"/>
      <w:r w:rsidRPr="00283151">
        <w:rPr>
          <w:rFonts w:ascii="Times New Roman" w:hAnsi="Times New Roman" w:cs="Times New Roman"/>
        </w:rPr>
        <w:t>berada</w:t>
      </w:r>
      <w:proofErr w:type="spellEnd"/>
      <w:r w:rsidRPr="00283151">
        <w:rPr>
          <w:rFonts w:ascii="Times New Roman" w:hAnsi="Times New Roman" w:cs="Times New Roman"/>
        </w:rPr>
        <w:t xml:space="preserve"> pada </w:t>
      </w:r>
      <w:proofErr w:type="spellStart"/>
      <w:r w:rsidRPr="00283151">
        <w:rPr>
          <w:rFonts w:ascii="Times New Roman" w:hAnsi="Times New Roman" w:cs="Times New Roman"/>
        </w:rPr>
        <w:t>kategori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Kurang</w:t>
      </w:r>
      <w:proofErr w:type="spellEnd"/>
      <w:r w:rsidRPr="00283151">
        <w:rPr>
          <w:rFonts w:ascii="Times New Roman" w:hAnsi="Times New Roman" w:cs="Times New Roman"/>
        </w:rPr>
        <w:t xml:space="preserve"> dan </w:t>
      </w:r>
      <w:proofErr w:type="spellStart"/>
      <w:r w:rsidRPr="00283151">
        <w:rPr>
          <w:rFonts w:ascii="Times New Roman" w:hAnsi="Times New Roman" w:cs="Times New Roman"/>
        </w:rPr>
        <w:t>Sangat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Kurang</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serta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lebih</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dari</w:t>
      </w:r>
      <w:proofErr w:type="spellEnd"/>
      <w:r w:rsidRPr="00283151">
        <w:rPr>
          <w:rFonts w:ascii="Times New Roman" w:hAnsi="Times New Roman" w:cs="Times New Roman"/>
        </w:rPr>
        <w:t xml:space="preserve"> 70% </w:t>
      </w:r>
      <w:proofErr w:type="spellStart"/>
      <w:r w:rsidRPr="00283151">
        <w:rPr>
          <w:rFonts w:ascii="Times New Roman" w:hAnsi="Times New Roman" w:cs="Times New Roman"/>
        </w:rPr>
        <w:t>siswa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berada</w:t>
      </w:r>
      <w:proofErr w:type="spellEnd"/>
      <w:r w:rsidRPr="00283151">
        <w:rPr>
          <w:rFonts w:ascii="Times New Roman" w:hAnsi="Times New Roman" w:cs="Times New Roman"/>
        </w:rPr>
        <w:t xml:space="preserve"> pada </w:t>
      </w:r>
      <w:proofErr w:type="spellStart"/>
      <w:r w:rsidRPr="00283151">
        <w:rPr>
          <w:rFonts w:ascii="Times New Roman" w:hAnsi="Times New Roman" w:cs="Times New Roman"/>
        </w:rPr>
        <w:t>kategori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Baik</w:t>
      </w:r>
      <w:proofErr w:type="spellEnd"/>
      <w:r w:rsidRPr="00283151">
        <w:rPr>
          <w:rFonts w:ascii="Times New Roman" w:hAnsi="Times New Roman" w:cs="Times New Roman"/>
        </w:rPr>
        <w:t xml:space="preserve"> dan </w:t>
      </w:r>
      <w:proofErr w:type="spellStart"/>
      <w:r w:rsidRPr="00283151">
        <w:rPr>
          <w:rFonts w:ascii="Times New Roman" w:hAnsi="Times New Roman" w:cs="Times New Roman"/>
        </w:rPr>
        <w:t>Sangat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Baik</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dapat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disimpulkan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bahwa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indikator</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keberhasilan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pembelajaran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telah</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tercapai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secara</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maksimal</w:t>
      </w:r>
      <w:proofErr w:type="spellEnd"/>
      <w:r w:rsidRPr="00283151">
        <w:rPr>
          <w:rFonts w:ascii="Times New Roman" w:hAnsi="Times New Roman" w:cs="Times New Roman"/>
        </w:rPr>
        <w:t xml:space="preserve"> pada </w:t>
      </w:r>
      <w:proofErr w:type="spellStart"/>
      <w:r w:rsidRPr="00283151">
        <w:rPr>
          <w:rFonts w:ascii="Times New Roman" w:hAnsi="Times New Roman" w:cs="Times New Roman"/>
        </w:rPr>
        <w:t>siklus</w:t>
      </w:r>
      <w:proofErr w:type="spellEnd"/>
      <w:r w:rsidRPr="00283151">
        <w:rPr>
          <w:rFonts w:ascii="Times New Roman" w:hAnsi="Times New Roman" w:cs="Times New Roman"/>
        </w:rPr>
        <w:t xml:space="preserve"> II.</w:t>
      </w:r>
      <w:r>
        <w:rPr>
          <w:rFonts w:ascii="Times New Roman" w:hAnsi="Times New Roman" w:cs="Times New Roman"/>
        </w:rPr>
        <w:t xml:space="preserve"> </w:t>
      </w:r>
      <w:proofErr w:type="spellStart"/>
      <w:r w:rsidRPr="00283151">
        <w:rPr>
          <w:rFonts w:ascii="Times New Roman" w:hAnsi="Times New Roman" w:cs="Times New Roman"/>
        </w:rPr>
        <w:t>Berdasarkan</w:t>
      </w:r>
      <w:proofErr w:type="spellEnd"/>
      <w:r w:rsidRPr="00283151">
        <w:rPr>
          <w:rFonts w:ascii="Times New Roman" w:hAnsi="Times New Roman" w:cs="Times New Roman"/>
        </w:rPr>
        <w:t xml:space="preserve"> data </w:t>
      </w:r>
      <w:proofErr w:type="spellStart"/>
      <w:r w:rsidRPr="00283151">
        <w:rPr>
          <w:rFonts w:ascii="Times New Roman" w:hAnsi="Times New Roman" w:cs="Times New Roman"/>
        </w:rPr>
        <w:t>diatas</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dapat</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disajikan</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dalam</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bentuk</w:t>
      </w:r>
      <w:proofErr w:type="spellEnd"/>
      <w:r w:rsidRPr="00283151">
        <w:rPr>
          <w:rFonts w:ascii="Times New Roman" w:hAnsi="Times New Roman" w:cs="Times New Roman"/>
        </w:rPr>
        <w:t xml:space="preserve"> diagram </w:t>
      </w:r>
      <w:proofErr w:type="spellStart"/>
      <w:r w:rsidRPr="00283151">
        <w:rPr>
          <w:rFonts w:ascii="Times New Roman" w:hAnsi="Times New Roman" w:cs="Times New Roman"/>
        </w:rPr>
        <w:t>sebagai</w:t>
      </w:r>
      <w:proofErr w:type="spellEnd"/>
      <w:r w:rsidRPr="00283151">
        <w:rPr>
          <w:rFonts w:ascii="Times New Roman" w:hAnsi="Times New Roman" w:cs="Times New Roman"/>
        </w:rPr>
        <w:t xml:space="preserve"> </w:t>
      </w:r>
      <w:proofErr w:type="spellStart"/>
      <w:r w:rsidRPr="00283151">
        <w:rPr>
          <w:rFonts w:ascii="Times New Roman" w:hAnsi="Times New Roman" w:cs="Times New Roman"/>
        </w:rPr>
        <w:t>berikut</w:t>
      </w:r>
      <w:proofErr w:type="spellEnd"/>
      <w:r w:rsidRPr="00283151">
        <w:rPr>
          <w:rFonts w:ascii="Times New Roman" w:hAnsi="Times New Roman" w:cs="Times New Roman"/>
        </w:rPr>
        <w:t>.</w:t>
      </w:r>
    </w:p>
    <w:p w14:paraId="3537ACE9" w14:textId="77777777" w:rsidR="00A547C7" w:rsidRDefault="00A547C7" w:rsidP="00A547C7">
      <w:pPr>
        <w:spacing w:line="276" w:lineRule="auto"/>
        <w:ind w:firstLine="567"/>
        <w:jc w:val="both"/>
        <w:rPr>
          <w:rFonts w:ascii="Bookman Old Style" w:eastAsia="Times New Roman" w:hAnsi="Bookman Old Style" w:cs="Times New Roman"/>
          <w:lang w:val="id-ID"/>
        </w:rPr>
      </w:pPr>
    </w:p>
    <w:p w14:paraId="33F13BD7" w14:textId="77777777" w:rsidR="00A547C7" w:rsidRPr="0081725B" w:rsidRDefault="00A547C7" w:rsidP="00A547C7">
      <w:pPr>
        <w:ind w:firstLine="0"/>
        <w:jc w:val="both"/>
        <w:rPr>
          <w:rFonts w:ascii="Bookman Old Style" w:eastAsia="Times New Roman" w:hAnsi="Bookman Old Style" w:cs="Times New Roman"/>
          <w:lang w:val="id-ID"/>
        </w:rPr>
        <w:sectPr w:rsidR="00A547C7" w:rsidRPr="0081725B" w:rsidSect="00A547C7">
          <w:type w:val="continuous"/>
          <w:pgSz w:w="11907" w:h="16840" w:code="9"/>
          <w:pgMar w:top="1701" w:right="1134" w:bottom="1134" w:left="2268" w:header="851" w:footer="454" w:gutter="0"/>
          <w:cols w:num="2" w:space="454"/>
          <w:docGrid w:linePitch="360"/>
        </w:sectPr>
      </w:pPr>
    </w:p>
    <w:p w14:paraId="48916EBD" w14:textId="77777777" w:rsidR="00A547C7" w:rsidRDefault="00A547C7" w:rsidP="00A547C7">
      <w:pPr>
        <w:ind w:firstLine="0"/>
        <w:jc w:val="center"/>
        <w:rPr>
          <w:rFonts w:ascii="Bookman Old Style" w:eastAsia="Times New Roman" w:hAnsi="Bookman Old Style" w:cs="Times New Roman"/>
          <w:lang w:val="id-ID"/>
        </w:rPr>
      </w:pPr>
    </w:p>
    <w:p w14:paraId="0E521504" w14:textId="5C20588C" w:rsidR="00A547C7" w:rsidRPr="0081725B" w:rsidRDefault="00A547C7" w:rsidP="00A547C7">
      <w:pPr>
        <w:ind w:firstLine="0"/>
        <w:jc w:val="center"/>
        <w:rPr>
          <w:rFonts w:ascii="Bookman Old Style" w:eastAsia="Times New Roman" w:hAnsi="Bookman Old Style" w:cs="Times New Roman"/>
          <w:lang w:val="id-ID"/>
        </w:rPr>
      </w:pPr>
      <w:r>
        <w:rPr>
          <w:noProof/>
        </w:rPr>
        <w:drawing>
          <wp:inline distT="0" distB="0" distL="0" distR="0" wp14:anchorId="5FF1E02E" wp14:editId="1BB1E4D1">
            <wp:extent cx="3032910" cy="2064190"/>
            <wp:effectExtent l="0" t="0" r="15240" b="12700"/>
            <wp:docPr id="5452694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8F842A" w14:textId="77777777" w:rsidR="00A547C7" w:rsidRDefault="00A547C7" w:rsidP="00A547C7">
      <w:pPr>
        <w:spacing w:before="120" w:after="120" w:line="240" w:lineRule="atLeast"/>
        <w:ind w:firstLine="0"/>
        <w:jc w:val="center"/>
        <w:rPr>
          <w:rFonts w:ascii="Bookman Old Style" w:eastAsia="Times New Roman" w:hAnsi="Bookman Old Style" w:cs="Times New Roman"/>
          <w:color w:val="000000"/>
        </w:rPr>
      </w:pPr>
      <w:r w:rsidRPr="0081725B">
        <w:rPr>
          <w:rFonts w:ascii="Bookman Old Style" w:eastAsia="Times New Roman" w:hAnsi="Bookman Old Style" w:cs="Times New Roman"/>
          <w:color w:val="000000"/>
          <w:lang w:val="id-ID"/>
        </w:rPr>
        <w:t xml:space="preserve">Gambar </w:t>
      </w:r>
      <w:r>
        <w:rPr>
          <w:rFonts w:ascii="Bookman Old Style" w:eastAsia="Times New Roman" w:hAnsi="Bookman Old Style" w:cs="Times New Roman"/>
          <w:color w:val="000000"/>
          <w:lang w:val="id-ID"/>
        </w:rPr>
        <w:t>3</w:t>
      </w:r>
      <w:r w:rsidRPr="0081725B">
        <w:rPr>
          <w:rFonts w:ascii="Bookman Old Style" w:eastAsia="Times New Roman" w:hAnsi="Bookman Old Style" w:cs="Times New Roman"/>
          <w:color w:val="000000"/>
          <w:lang w:val="id-ID"/>
        </w:rPr>
        <w:t xml:space="preserve">. </w:t>
      </w:r>
      <w:r>
        <w:rPr>
          <w:rFonts w:ascii="Bookman Old Style" w:eastAsia="Times New Roman" w:hAnsi="Bookman Old Style" w:cs="Times New Roman"/>
          <w:color w:val="000000"/>
        </w:rPr>
        <w:t xml:space="preserve">Hasil </w:t>
      </w:r>
      <w:proofErr w:type="spellStart"/>
      <w:r>
        <w:rPr>
          <w:rFonts w:ascii="Bookman Old Style" w:eastAsia="Times New Roman" w:hAnsi="Bookman Old Style" w:cs="Times New Roman"/>
          <w:color w:val="000000"/>
        </w:rPr>
        <w:t>Tes</w:t>
      </w:r>
      <w:proofErr w:type="spellEnd"/>
      <w:r>
        <w:rPr>
          <w:rFonts w:ascii="Bookman Old Style" w:eastAsia="Times New Roman" w:hAnsi="Bookman Old Style" w:cs="Times New Roman"/>
          <w:color w:val="000000"/>
        </w:rPr>
        <w:t xml:space="preserve"> </w:t>
      </w:r>
      <w:proofErr w:type="spellStart"/>
      <w:r>
        <w:rPr>
          <w:rFonts w:ascii="Bookman Old Style" w:eastAsia="Times New Roman" w:hAnsi="Bookman Old Style" w:cs="Times New Roman"/>
          <w:color w:val="000000"/>
        </w:rPr>
        <w:t>Siklus</w:t>
      </w:r>
      <w:proofErr w:type="spellEnd"/>
      <w:r>
        <w:rPr>
          <w:rFonts w:ascii="Bookman Old Style" w:eastAsia="Times New Roman" w:hAnsi="Bookman Old Style" w:cs="Times New Roman"/>
          <w:color w:val="000000"/>
        </w:rPr>
        <w:t xml:space="preserve"> I</w:t>
      </w:r>
      <w:r w:rsidR="001B6CF3">
        <w:rPr>
          <w:rFonts w:ascii="Bookman Old Style" w:eastAsia="Times New Roman" w:hAnsi="Bookman Old Style" w:cs="Times New Roman"/>
          <w:color w:val="000000"/>
        </w:rPr>
        <w:t xml:space="preserve"> </w:t>
      </w:r>
    </w:p>
    <w:p w14:paraId="7DFCF172" w14:textId="583EF98E" w:rsidR="001B6CF3" w:rsidRPr="0081725B" w:rsidRDefault="001B6CF3" w:rsidP="001B6CF3">
      <w:pPr>
        <w:spacing w:before="120" w:after="120" w:line="240" w:lineRule="atLeast"/>
        <w:ind w:firstLine="0"/>
        <w:rPr>
          <w:rFonts w:ascii="Bookman Old Style" w:eastAsia="Times New Roman" w:hAnsi="Bookman Old Style" w:cs="Times New Roman"/>
          <w:color w:val="000000"/>
        </w:rPr>
        <w:sectPr w:rsidR="001B6CF3" w:rsidRPr="0081725B" w:rsidSect="00A547C7">
          <w:type w:val="continuous"/>
          <w:pgSz w:w="11907" w:h="16840" w:code="9"/>
          <w:pgMar w:top="1701" w:right="1134" w:bottom="1134" w:left="1701" w:header="850" w:footer="454" w:gutter="0"/>
          <w:cols w:space="454"/>
          <w:docGrid w:linePitch="360"/>
        </w:sectPr>
      </w:pPr>
    </w:p>
    <w:p w14:paraId="054CFF5D" w14:textId="77777777" w:rsidR="00A547C7" w:rsidRDefault="00A547C7" w:rsidP="00A547C7">
      <w:pPr>
        <w:spacing w:before="120" w:after="120" w:line="276" w:lineRule="auto"/>
        <w:ind w:firstLine="0"/>
        <w:rPr>
          <w:rFonts w:ascii="Bookman Old Style" w:eastAsia="Times New Roman" w:hAnsi="Bookman Old Style" w:cs="Times New Roman"/>
          <w:b/>
          <w:lang w:val="id-ID"/>
        </w:rPr>
      </w:pPr>
    </w:p>
    <w:p w14:paraId="7F0DDFAA" w14:textId="77777777" w:rsidR="00EB5AA8" w:rsidRDefault="00EB5AA8" w:rsidP="00A547C7">
      <w:pPr>
        <w:spacing w:before="120" w:after="120" w:line="276" w:lineRule="auto"/>
        <w:ind w:firstLine="0"/>
        <w:rPr>
          <w:rFonts w:ascii="Bookman Old Style" w:eastAsia="Times New Roman" w:hAnsi="Bookman Old Style" w:cs="Times New Roman"/>
          <w:b/>
          <w:lang w:val="id-ID"/>
        </w:rPr>
      </w:pPr>
    </w:p>
    <w:p w14:paraId="35CA4F67" w14:textId="6597791B" w:rsidR="00A547C7" w:rsidRPr="0081725B" w:rsidRDefault="00A547C7" w:rsidP="00324160">
      <w:pPr>
        <w:spacing w:line="276" w:lineRule="auto"/>
        <w:ind w:firstLine="0"/>
        <w:rPr>
          <w:rFonts w:ascii="Bookman Old Style" w:eastAsia="Times New Roman" w:hAnsi="Bookman Old Style" w:cs="Times New Roman"/>
          <w:b/>
        </w:rPr>
      </w:pPr>
      <w:r w:rsidRPr="0081725B">
        <w:rPr>
          <w:rFonts w:ascii="Bookman Old Style" w:eastAsia="Times New Roman" w:hAnsi="Bookman Old Style" w:cs="Times New Roman"/>
          <w:b/>
          <w:lang w:val="id-ID"/>
        </w:rPr>
        <w:lastRenderedPageBreak/>
        <w:t>P</w:t>
      </w:r>
      <w:r w:rsidRPr="0081725B">
        <w:rPr>
          <w:rFonts w:ascii="Bookman Old Style" w:eastAsia="Times New Roman" w:hAnsi="Bookman Old Style" w:cs="Times New Roman"/>
          <w:b/>
        </w:rPr>
        <w:t>EMBAHASAN</w:t>
      </w:r>
      <w:r w:rsidRPr="0081725B">
        <w:rPr>
          <w:rFonts w:ascii="Bookman Old Style" w:eastAsia="Times New Roman" w:hAnsi="Bookman Old Style" w:cs="Times New Roman"/>
          <w:b/>
          <w:lang w:val="id-ID"/>
        </w:rPr>
        <w:t xml:space="preserve"> </w:t>
      </w:r>
    </w:p>
    <w:p w14:paraId="261BEAA1" w14:textId="634A4418" w:rsidR="0006043A" w:rsidRPr="0006043A" w:rsidRDefault="0006043A" w:rsidP="00324160">
      <w:pPr>
        <w:spacing w:line="276" w:lineRule="auto"/>
        <w:ind w:firstLine="567"/>
        <w:jc w:val="both"/>
        <w:rPr>
          <w:rFonts w:ascii="Times New Roman" w:hAnsi="Times New Roman" w:cs="Times New Roman"/>
        </w:rPr>
      </w:pPr>
      <w:proofErr w:type="spellStart"/>
      <w:r w:rsidRPr="0006043A">
        <w:rPr>
          <w:rFonts w:ascii="Times New Roman" w:hAnsi="Times New Roman" w:cs="Times New Roman"/>
        </w:rPr>
        <w:t>Penelitian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menegaskan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pentingnya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pendekatan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inovatif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keterampilan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motorik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dasar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khususnya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konteks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ekstrakurikuler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bulutangkis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Penggunaan</w:t>
      </w:r>
      <w:proofErr w:type="spellEnd"/>
      <w:r w:rsidRPr="0006043A">
        <w:rPr>
          <w:rFonts w:ascii="Times New Roman" w:hAnsi="Times New Roman" w:cs="Times New Roman"/>
        </w:rPr>
        <w:t xml:space="preserve"> media video tutorial </w:t>
      </w:r>
      <w:proofErr w:type="spellStart"/>
      <w:r w:rsidRPr="0006043A">
        <w:rPr>
          <w:rFonts w:ascii="Times New Roman" w:hAnsi="Times New Roman" w:cs="Times New Roman"/>
        </w:rPr>
        <w:t>berperan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sebagai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jembatan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antara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penyampaian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materi</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abstrak</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pemahaman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konkret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terhadap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gerakan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teknik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servis</w:t>
      </w:r>
      <w:proofErr w:type="spellEnd"/>
      <w:r w:rsidRPr="0006043A">
        <w:rPr>
          <w:rFonts w:ascii="Times New Roman" w:hAnsi="Times New Roman" w:cs="Times New Roman"/>
        </w:rPr>
        <w:t xml:space="preserve">. Hal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selaras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dengan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pendapat</w:t>
      </w:r>
      <w:proofErr w:type="spellEnd"/>
      <w:r w:rsidRPr="0006043A">
        <w:rPr>
          <w:rFonts w:ascii="Times New Roman" w:hAnsi="Times New Roman" w:cs="Times New Roman"/>
        </w:rPr>
        <w:t xml:space="preserve"> </w:t>
      </w:r>
      <w:r w:rsidR="001C319F" w:rsidRPr="00170BB5">
        <w:rPr>
          <w:rFonts w:ascii="Times New Roman" w:hAnsi="Times New Roman" w:cs="Times New Roman"/>
        </w:rPr>
        <w:t>Hamzah</w:t>
      </w:r>
      <w:r w:rsidR="001C319F">
        <w:rPr>
          <w:rFonts w:ascii="Times New Roman" w:hAnsi="Times New Roman" w:cs="Times New Roman"/>
        </w:rPr>
        <w:t xml:space="preserve"> (</w:t>
      </w:r>
      <w:r w:rsidR="001C319F" w:rsidRPr="00170BB5">
        <w:rPr>
          <w:rFonts w:ascii="Times New Roman" w:hAnsi="Times New Roman" w:cs="Times New Roman"/>
        </w:rPr>
        <w:t xml:space="preserve">2022:81). </w:t>
      </w:r>
      <w:r w:rsidRPr="0006043A">
        <w:rPr>
          <w:rFonts w:ascii="Times New Roman" w:hAnsi="Times New Roman" w:cs="Times New Roman"/>
        </w:rPr>
        <w:t xml:space="preserve">yang </w:t>
      </w:r>
      <w:proofErr w:type="spellStart"/>
      <w:r w:rsidRPr="0006043A">
        <w:rPr>
          <w:rFonts w:ascii="Times New Roman" w:hAnsi="Times New Roman" w:cs="Times New Roman"/>
        </w:rPr>
        <w:t>menyebutkan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bahwa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konsep-konsep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pendidikan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jasmani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cenderung</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abstrak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sehingga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diperlukan</w:t>
      </w:r>
      <w:proofErr w:type="spellEnd"/>
      <w:r w:rsidRPr="0006043A">
        <w:rPr>
          <w:rFonts w:ascii="Times New Roman" w:hAnsi="Times New Roman" w:cs="Times New Roman"/>
        </w:rPr>
        <w:t xml:space="preserve"> media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mampu</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memvisualisasikan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materi</w:t>
      </w:r>
      <w:proofErr w:type="spellEnd"/>
      <w:r w:rsidRPr="0006043A">
        <w:rPr>
          <w:rFonts w:ascii="Times New Roman" w:hAnsi="Times New Roman" w:cs="Times New Roman"/>
        </w:rPr>
        <w:t xml:space="preserve"> agar </w:t>
      </w:r>
      <w:proofErr w:type="spellStart"/>
      <w:r w:rsidRPr="0006043A">
        <w:rPr>
          <w:rFonts w:ascii="Times New Roman" w:hAnsi="Times New Roman" w:cs="Times New Roman"/>
        </w:rPr>
        <w:t>mudah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dipahami</w:t>
      </w:r>
      <w:proofErr w:type="spellEnd"/>
      <w:r w:rsidRPr="0006043A">
        <w:rPr>
          <w:rFonts w:ascii="Times New Roman" w:hAnsi="Times New Roman" w:cs="Times New Roman"/>
        </w:rPr>
        <w:t xml:space="preserve"> oleh </w:t>
      </w:r>
      <w:proofErr w:type="spellStart"/>
      <w:r w:rsidRPr="0006043A">
        <w:rPr>
          <w:rFonts w:ascii="Times New Roman" w:hAnsi="Times New Roman" w:cs="Times New Roman"/>
        </w:rPr>
        <w:t>peserta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didik</w:t>
      </w:r>
      <w:proofErr w:type="spellEnd"/>
      <w:r w:rsidRPr="0006043A">
        <w:rPr>
          <w:rFonts w:ascii="Times New Roman" w:hAnsi="Times New Roman" w:cs="Times New Roman"/>
        </w:rPr>
        <w:t>.</w:t>
      </w:r>
    </w:p>
    <w:p w14:paraId="1804F24A" w14:textId="0BCCCC51" w:rsidR="0006043A" w:rsidRPr="0006043A" w:rsidRDefault="0006043A" w:rsidP="0006043A">
      <w:pPr>
        <w:spacing w:line="276" w:lineRule="auto"/>
        <w:ind w:firstLine="567"/>
        <w:jc w:val="both"/>
        <w:rPr>
          <w:rFonts w:ascii="Times New Roman" w:hAnsi="Times New Roman" w:cs="Times New Roman"/>
        </w:rPr>
      </w:pPr>
      <w:proofErr w:type="spellStart"/>
      <w:r w:rsidRPr="0006043A">
        <w:rPr>
          <w:rFonts w:ascii="Times New Roman" w:hAnsi="Times New Roman" w:cs="Times New Roman"/>
        </w:rPr>
        <w:t>Secara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pedagogis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penerapan</w:t>
      </w:r>
      <w:proofErr w:type="spellEnd"/>
      <w:r w:rsidRPr="0006043A">
        <w:rPr>
          <w:rFonts w:ascii="Times New Roman" w:hAnsi="Times New Roman" w:cs="Times New Roman"/>
        </w:rPr>
        <w:t xml:space="preserve"> video tutorial </w:t>
      </w:r>
      <w:proofErr w:type="spellStart"/>
      <w:r w:rsidRPr="0006043A">
        <w:rPr>
          <w:rFonts w:ascii="Times New Roman" w:hAnsi="Times New Roman" w:cs="Times New Roman"/>
        </w:rPr>
        <w:t>memperkaya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pengalaman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belajar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karena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memanfaatkan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dua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modalitas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utama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visual dan </w:t>
      </w:r>
      <w:proofErr w:type="spellStart"/>
      <w:r w:rsidRPr="0006043A">
        <w:rPr>
          <w:rFonts w:ascii="Times New Roman" w:hAnsi="Times New Roman" w:cs="Times New Roman"/>
        </w:rPr>
        <w:t>auditif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Kombinasi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terbukti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memperkuat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serap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informasi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meningkatkan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retensi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serta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memfasilitasi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mandiri</w:t>
      </w:r>
      <w:proofErr w:type="spellEnd"/>
      <w:r w:rsidRPr="0006043A">
        <w:rPr>
          <w:rFonts w:ascii="Times New Roman" w:hAnsi="Times New Roman" w:cs="Times New Roman"/>
        </w:rPr>
        <w:t xml:space="preserve">. Randy &amp; </w:t>
      </w:r>
      <w:proofErr w:type="spellStart"/>
      <w:r w:rsidRPr="0006043A">
        <w:rPr>
          <w:rFonts w:ascii="Times New Roman" w:hAnsi="Times New Roman" w:cs="Times New Roman"/>
        </w:rPr>
        <w:t>Darmawan</w:t>
      </w:r>
      <w:proofErr w:type="spellEnd"/>
      <w:r w:rsidRPr="0006043A">
        <w:rPr>
          <w:rFonts w:ascii="Times New Roman" w:hAnsi="Times New Roman" w:cs="Times New Roman"/>
        </w:rPr>
        <w:t xml:space="preserve"> (2017</w:t>
      </w:r>
      <w:r w:rsidR="001C319F">
        <w:rPr>
          <w:rFonts w:ascii="Times New Roman" w:hAnsi="Times New Roman" w:cs="Times New Roman"/>
        </w:rPr>
        <w:t>:60</w:t>
      </w:r>
      <w:r w:rsidRPr="0006043A">
        <w:rPr>
          <w:rFonts w:ascii="Times New Roman" w:hAnsi="Times New Roman" w:cs="Times New Roman"/>
        </w:rPr>
        <w:t xml:space="preserve">) </w:t>
      </w:r>
      <w:proofErr w:type="spellStart"/>
      <w:r w:rsidRPr="0006043A">
        <w:rPr>
          <w:rFonts w:ascii="Times New Roman" w:hAnsi="Times New Roman" w:cs="Times New Roman"/>
        </w:rPr>
        <w:t>menjelaskan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bahwa</w:t>
      </w:r>
      <w:proofErr w:type="spellEnd"/>
      <w:r w:rsidRPr="0006043A">
        <w:rPr>
          <w:rFonts w:ascii="Times New Roman" w:hAnsi="Times New Roman" w:cs="Times New Roman"/>
        </w:rPr>
        <w:t xml:space="preserve"> media audiovisual </w:t>
      </w:r>
      <w:proofErr w:type="spellStart"/>
      <w:r w:rsidRPr="0006043A">
        <w:rPr>
          <w:rFonts w:ascii="Times New Roman" w:hAnsi="Times New Roman" w:cs="Times New Roman"/>
        </w:rPr>
        <w:t>mampu</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mentransformasikan</w:t>
      </w:r>
      <w:proofErr w:type="spellEnd"/>
      <w:r w:rsidRPr="0006043A">
        <w:rPr>
          <w:rFonts w:ascii="Times New Roman" w:hAnsi="Times New Roman" w:cs="Times New Roman"/>
        </w:rPr>
        <w:t xml:space="preserve"> proses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pasif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menjadi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aktif</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reflektif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terutama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saat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dapat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mengamati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meniru</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mengulang</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gerakan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sesuai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kebutuhan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masing-masing</w:t>
      </w:r>
      <w:proofErr w:type="spellEnd"/>
      <w:r w:rsidRPr="0006043A">
        <w:rPr>
          <w:rFonts w:ascii="Times New Roman" w:hAnsi="Times New Roman" w:cs="Times New Roman"/>
        </w:rPr>
        <w:t>.</w:t>
      </w:r>
    </w:p>
    <w:p w14:paraId="10CFC585" w14:textId="77777777" w:rsidR="0006043A" w:rsidRPr="0006043A" w:rsidRDefault="0006043A" w:rsidP="0006043A">
      <w:pPr>
        <w:spacing w:line="276" w:lineRule="auto"/>
        <w:ind w:firstLine="567"/>
        <w:jc w:val="both"/>
        <w:rPr>
          <w:rFonts w:ascii="Times New Roman" w:hAnsi="Times New Roman" w:cs="Times New Roman"/>
        </w:rPr>
      </w:pPr>
      <w:proofErr w:type="spellStart"/>
      <w:r w:rsidRPr="0006043A">
        <w:rPr>
          <w:rFonts w:ascii="Times New Roman" w:hAnsi="Times New Roman" w:cs="Times New Roman"/>
        </w:rPr>
        <w:t>Efektivitas</w:t>
      </w:r>
      <w:proofErr w:type="spellEnd"/>
      <w:r w:rsidRPr="0006043A">
        <w:rPr>
          <w:rFonts w:ascii="Times New Roman" w:hAnsi="Times New Roman" w:cs="Times New Roman"/>
        </w:rPr>
        <w:t xml:space="preserve"> video tutorial juga </w:t>
      </w:r>
      <w:proofErr w:type="spellStart"/>
      <w:r w:rsidRPr="0006043A">
        <w:rPr>
          <w:rFonts w:ascii="Times New Roman" w:hAnsi="Times New Roman" w:cs="Times New Roman"/>
        </w:rPr>
        <w:t>sejalan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dengan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teori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belajar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behavioristik</w:t>
      </w:r>
      <w:proofErr w:type="spellEnd"/>
      <w:r w:rsidRPr="0006043A">
        <w:rPr>
          <w:rFonts w:ascii="Times New Roman" w:hAnsi="Times New Roman" w:cs="Times New Roman"/>
        </w:rPr>
        <w:t xml:space="preserve">, di mana </w:t>
      </w:r>
      <w:proofErr w:type="spellStart"/>
      <w:r w:rsidRPr="0006043A">
        <w:rPr>
          <w:rFonts w:ascii="Times New Roman" w:hAnsi="Times New Roman" w:cs="Times New Roman"/>
        </w:rPr>
        <w:t>pengulangan</w:t>
      </w:r>
      <w:proofErr w:type="spellEnd"/>
      <w:r w:rsidRPr="0006043A">
        <w:rPr>
          <w:rFonts w:ascii="Times New Roman" w:hAnsi="Times New Roman" w:cs="Times New Roman"/>
        </w:rPr>
        <w:t xml:space="preserve"> (repetition) dan </w:t>
      </w:r>
      <w:proofErr w:type="spellStart"/>
      <w:r w:rsidRPr="0006043A">
        <w:rPr>
          <w:rFonts w:ascii="Times New Roman" w:hAnsi="Times New Roman" w:cs="Times New Roman"/>
        </w:rPr>
        <w:t>penguatan</w:t>
      </w:r>
      <w:proofErr w:type="spellEnd"/>
      <w:r w:rsidRPr="0006043A">
        <w:rPr>
          <w:rFonts w:ascii="Times New Roman" w:hAnsi="Times New Roman" w:cs="Times New Roman"/>
        </w:rPr>
        <w:t xml:space="preserve"> (reinforcement) </w:t>
      </w:r>
      <w:proofErr w:type="spellStart"/>
      <w:r w:rsidRPr="0006043A">
        <w:rPr>
          <w:rFonts w:ascii="Times New Roman" w:hAnsi="Times New Roman" w:cs="Times New Roman"/>
        </w:rPr>
        <w:t>memainkan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sentral</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membentuk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keterampilan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baru</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konteks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tidak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hanya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menjadi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penerima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materi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tetapi</w:t>
      </w:r>
      <w:proofErr w:type="spellEnd"/>
      <w:r w:rsidRPr="0006043A">
        <w:rPr>
          <w:rFonts w:ascii="Times New Roman" w:hAnsi="Times New Roman" w:cs="Times New Roman"/>
        </w:rPr>
        <w:t xml:space="preserve"> juga </w:t>
      </w:r>
      <w:proofErr w:type="spellStart"/>
      <w:r w:rsidRPr="0006043A">
        <w:rPr>
          <w:rFonts w:ascii="Times New Roman" w:hAnsi="Times New Roman" w:cs="Times New Roman"/>
        </w:rPr>
        <w:t>peserta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aktif</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secara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bertahap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menginternalisasi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teknik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melalui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latihan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berulang</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berbasis</w:t>
      </w:r>
      <w:proofErr w:type="spellEnd"/>
      <w:r w:rsidRPr="0006043A">
        <w:rPr>
          <w:rFonts w:ascii="Times New Roman" w:hAnsi="Times New Roman" w:cs="Times New Roman"/>
        </w:rPr>
        <w:t xml:space="preserve"> visual.</w:t>
      </w:r>
    </w:p>
    <w:p w14:paraId="0DD9417B" w14:textId="0C3E536F" w:rsidR="0006043A" w:rsidRPr="0006043A" w:rsidRDefault="0006043A" w:rsidP="0006043A">
      <w:pPr>
        <w:spacing w:line="276" w:lineRule="auto"/>
        <w:ind w:firstLine="567"/>
        <w:jc w:val="both"/>
        <w:rPr>
          <w:rFonts w:ascii="Times New Roman" w:hAnsi="Times New Roman" w:cs="Times New Roman"/>
        </w:rPr>
      </w:pPr>
      <w:proofErr w:type="spellStart"/>
      <w:r w:rsidRPr="0006043A">
        <w:rPr>
          <w:rFonts w:ascii="Times New Roman" w:hAnsi="Times New Roman" w:cs="Times New Roman"/>
        </w:rPr>
        <w:t>Lebih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jauh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temuan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penelitian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mengindikasikan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bahwa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pendekatan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berbasis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teknologi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dapat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menutup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celah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konvensional</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cenderung</w:t>
      </w:r>
      <w:proofErr w:type="spellEnd"/>
      <w:r w:rsidRPr="0006043A">
        <w:rPr>
          <w:rFonts w:ascii="Times New Roman" w:hAnsi="Times New Roman" w:cs="Times New Roman"/>
        </w:rPr>
        <w:t xml:space="preserve"> verbal dan </w:t>
      </w:r>
      <w:proofErr w:type="spellStart"/>
      <w:r w:rsidRPr="0006043A">
        <w:rPr>
          <w:rFonts w:ascii="Times New Roman" w:hAnsi="Times New Roman" w:cs="Times New Roman"/>
        </w:rPr>
        <w:t>demonstratif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situasi</w:t>
      </w:r>
      <w:proofErr w:type="spellEnd"/>
      <w:r w:rsidRPr="0006043A">
        <w:rPr>
          <w:rFonts w:ascii="Times New Roman" w:hAnsi="Times New Roman" w:cs="Times New Roman"/>
        </w:rPr>
        <w:t xml:space="preserve"> di mana </w:t>
      </w:r>
      <w:proofErr w:type="spellStart"/>
      <w:r w:rsidRPr="0006043A">
        <w:rPr>
          <w:rFonts w:ascii="Times New Roman" w:hAnsi="Times New Roman" w:cs="Times New Roman"/>
        </w:rPr>
        <w:t>jumlah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banyak</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kesempatan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praktik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terbatas</w:t>
      </w:r>
      <w:proofErr w:type="spellEnd"/>
      <w:r w:rsidRPr="0006043A">
        <w:rPr>
          <w:rFonts w:ascii="Times New Roman" w:hAnsi="Times New Roman" w:cs="Times New Roman"/>
        </w:rPr>
        <w:t xml:space="preserve">, video tutorial </w:t>
      </w:r>
      <w:proofErr w:type="spellStart"/>
      <w:r w:rsidRPr="0006043A">
        <w:rPr>
          <w:rFonts w:ascii="Times New Roman" w:hAnsi="Times New Roman" w:cs="Times New Roman"/>
        </w:rPr>
        <w:t>menjadi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solusi</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memungkinkan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diferensiasi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tanpa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membebani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pengajar</w:t>
      </w:r>
      <w:proofErr w:type="spellEnd"/>
      <w:r w:rsidRPr="0006043A">
        <w:rPr>
          <w:rFonts w:ascii="Times New Roman" w:hAnsi="Times New Roman" w:cs="Times New Roman"/>
        </w:rPr>
        <w:t xml:space="preserve">. Hal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menjawab</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tantangan</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dikemukakan</w:t>
      </w:r>
      <w:proofErr w:type="spellEnd"/>
      <w:r w:rsidRPr="0006043A">
        <w:rPr>
          <w:rFonts w:ascii="Times New Roman" w:hAnsi="Times New Roman" w:cs="Times New Roman"/>
        </w:rPr>
        <w:t xml:space="preserve"> oleh </w:t>
      </w:r>
      <w:proofErr w:type="spellStart"/>
      <w:r w:rsidR="001C319F" w:rsidRPr="00170BB5">
        <w:rPr>
          <w:rFonts w:ascii="Times New Roman" w:hAnsi="Times New Roman" w:cs="Times New Roman"/>
        </w:rPr>
        <w:t>Muzakir</w:t>
      </w:r>
      <w:proofErr w:type="spellEnd"/>
      <w:r w:rsidR="001C319F" w:rsidRPr="00170BB5">
        <w:rPr>
          <w:rFonts w:ascii="Times New Roman" w:hAnsi="Times New Roman" w:cs="Times New Roman"/>
        </w:rPr>
        <w:t xml:space="preserve"> &amp; </w:t>
      </w:r>
      <w:r w:rsidR="001C319F" w:rsidRPr="00170BB5">
        <w:rPr>
          <w:rFonts w:ascii="Times New Roman" w:hAnsi="Times New Roman" w:cs="Times New Roman"/>
        </w:rPr>
        <w:t>Helmi</w:t>
      </w:r>
      <w:r w:rsidR="001C319F">
        <w:rPr>
          <w:rFonts w:ascii="Times New Roman" w:hAnsi="Times New Roman" w:cs="Times New Roman"/>
        </w:rPr>
        <w:t xml:space="preserve"> (</w:t>
      </w:r>
      <w:r w:rsidR="001C319F" w:rsidRPr="00170BB5">
        <w:rPr>
          <w:rFonts w:ascii="Times New Roman" w:hAnsi="Times New Roman" w:cs="Times New Roman"/>
        </w:rPr>
        <w:t>2021:16)</w:t>
      </w:r>
      <w:r w:rsidR="001C319F">
        <w:rPr>
          <w:rFonts w:ascii="Times New Roman" w:hAnsi="Times New Roman" w:cs="Times New Roman"/>
        </w:rPr>
        <w:t xml:space="preserve"> </w:t>
      </w:r>
      <w:proofErr w:type="spellStart"/>
      <w:r w:rsidRPr="0006043A">
        <w:rPr>
          <w:rFonts w:ascii="Times New Roman" w:hAnsi="Times New Roman" w:cs="Times New Roman"/>
        </w:rPr>
        <w:t>mengenai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rendahnya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partisipasi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aktif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jasmani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akibat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dominasi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metode</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ceramah</w:t>
      </w:r>
      <w:proofErr w:type="spellEnd"/>
      <w:r w:rsidRPr="0006043A">
        <w:rPr>
          <w:rFonts w:ascii="Times New Roman" w:hAnsi="Times New Roman" w:cs="Times New Roman"/>
        </w:rPr>
        <w:t>.</w:t>
      </w:r>
    </w:p>
    <w:p w14:paraId="62B1CE11" w14:textId="77777777" w:rsidR="0006043A" w:rsidRPr="0006043A" w:rsidRDefault="0006043A" w:rsidP="0006043A">
      <w:pPr>
        <w:spacing w:line="276" w:lineRule="auto"/>
        <w:ind w:firstLine="567"/>
        <w:jc w:val="both"/>
        <w:rPr>
          <w:rFonts w:ascii="Times New Roman" w:hAnsi="Times New Roman" w:cs="Times New Roman"/>
        </w:rPr>
      </w:pPr>
      <w:proofErr w:type="spellStart"/>
      <w:r w:rsidRPr="0006043A">
        <w:rPr>
          <w:rFonts w:ascii="Times New Roman" w:hAnsi="Times New Roman" w:cs="Times New Roman"/>
        </w:rPr>
        <w:t>Selain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itu</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peningkatan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kategori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ketuntasan</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dicapai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menunjukkan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bahwa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strategi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tidak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hanya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efektif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secara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umum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tetapi</w:t>
      </w:r>
      <w:proofErr w:type="spellEnd"/>
      <w:r w:rsidRPr="0006043A">
        <w:rPr>
          <w:rFonts w:ascii="Times New Roman" w:hAnsi="Times New Roman" w:cs="Times New Roman"/>
        </w:rPr>
        <w:t xml:space="preserve"> juga </w:t>
      </w:r>
      <w:proofErr w:type="spellStart"/>
      <w:r w:rsidRPr="0006043A">
        <w:rPr>
          <w:rFonts w:ascii="Times New Roman" w:hAnsi="Times New Roman" w:cs="Times New Roman"/>
        </w:rPr>
        <w:t>inklusif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terhadap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berbagai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tingkat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kemampuan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Dengan</w:t>
      </w:r>
      <w:proofErr w:type="spellEnd"/>
      <w:r w:rsidRPr="0006043A">
        <w:rPr>
          <w:rFonts w:ascii="Times New Roman" w:hAnsi="Times New Roman" w:cs="Times New Roman"/>
        </w:rPr>
        <w:t xml:space="preserve"> kata lain, </w:t>
      </w:r>
      <w:proofErr w:type="spellStart"/>
      <w:r w:rsidRPr="0006043A">
        <w:rPr>
          <w:rFonts w:ascii="Times New Roman" w:hAnsi="Times New Roman" w:cs="Times New Roman"/>
        </w:rPr>
        <w:t>penggunaan</w:t>
      </w:r>
      <w:proofErr w:type="spellEnd"/>
      <w:r w:rsidRPr="0006043A">
        <w:rPr>
          <w:rFonts w:ascii="Times New Roman" w:hAnsi="Times New Roman" w:cs="Times New Roman"/>
        </w:rPr>
        <w:t xml:space="preserve"> media video tutorial </w:t>
      </w:r>
      <w:proofErr w:type="spellStart"/>
      <w:r w:rsidRPr="0006043A">
        <w:rPr>
          <w:rFonts w:ascii="Times New Roman" w:hAnsi="Times New Roman" w:cs="Times New Roman"/>
        </w:rPr>
        <w:t>mendukung</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prinsip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pendidikan</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berorientasi</w:t>
      </w:r>
      <w:proofErr w:type="spellEnd"/>
      <w:r w:rsidRPr="0006043A">
        <w:rPr>
          <w:rFonts w:ascii="Times New Roman" w:hAnsi="Times New Roman" w:cs="Times New Roman"/>
        </w:rPr>
        <w:t xml:space="preserve"> pada </w:t>
      </w:r>
      <w:proofErr w:type="spellStart"/>
      <w:r w:rsidRPr="0006043A">
        <w:rPr>
          <w:rFonts w:ascii="Times New Roman" w:hAnsi="Times New Roman" w:cs="Times New Roman"/>
        </w:rPr>
        <w:t>keberhasilan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semua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siswa</w:t>
      </w:r>
      <w:proofErr w:type="spellEnd"/>
      <w:r w:rsidRPr="0006043A">
        <w:rPr>
          <w:rFonts w:ascii="Times New Roman" w:hAnsi="Times New Roman" w:cs="Times New Roman"/>
        </w:rPr>
        <w:t xml:space="preserve"> (success for all), </w:t>
      </w:r>
      <w:proofErr w:type="spellStart"/>
      <w:r w:rsidRPr="0006043A">
        <w:rPr>
          <w:rFonts w:ascii="Times New Roman" w:hAnsi="Times New Roman" w:cs="Times New Roman"/>
        </w:rPr>
        <w:t>tanpa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mengabaikan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perbedaan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gaya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belajar</w:t>
      </w:r>
      <w:proofErr w:type="spellEnd"/>
      <w:r w:rsidRPr="0006043A">
        <w:rPr>
          <w:rFonts w:ascii="Times New Roman" w:hAnsi="Times New Roman" w:cs="Times New Roman"/>
        </w:rPr>
        <w:t>.</w:t>
      </w:r>
    </w:p>
    <w:p w14:paraId="3A7C89E1" w14:textId="56FCB0A1" w:rsidR="001B6CF3" w:rsidRDefault="0006043A" w:rsidP="00324160">
      <w:pPr>
        <w:spacing w:line="276" w:lineRule="auto"/>
        <w:ind w:firstLine="567"/>
        <w:jc w:val="both"/>
        <w:rPr>
          <w:rFonts w:ascii="Times New Roman" w:hAnsi="Times New Roman" w:cs="Times New Roman"/>
        </w:rPr>
      </w:pPr>
      <w:proofErr w:type="spellStart"/>
      <w:r w:rsidRPr="0006043A">
        <w:rPr>
          <w:rFonts w:ascii="Times New Roman" w:hAnsi="Times New Roman" w:cs="Times New Roman"/>
        </w:rPr>
        <w:t>Dengan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demikian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dapat</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disimpulkan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bahwa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integrasi</w:t>
      </w:r>
      <w:proofErr w:type="spellEnd"/>
      <w:r w:rsidRPr="0006043A">
        <w:rPr>
          <w:rFonts w:ascii="Times New Roman" w:hAnsi="Times New Roman" w:cs="Times New Roman"/>
        </w:rPr>
        <w:t xml:space="preserve"> video tutorial </w:t>
      </w:r>
      <w:proofErr w:type="spellStart"/>
      <w:r w:rsidRPr="0006043A">
        <w:rPr>
          <w:rFonts w:ascii="Times New Roman" w:hAnsi="Times New Roman" w:cs="Times New Roman"/>
        </w:rPr>
        <w:t>dalam</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teknik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servis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bulutangkis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memberikan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kontribusi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signifikan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terhadap</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peningkatan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kualitas</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ekstrakurikuler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Ini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tidak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hanya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terbukti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dari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aspek</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hasil</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belajar</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tetapi</w:t>
      </w:r>
      <w:proofErr w:type="spellEnd"/>
      <w:r w:rsidRPr="0006043A">
        <w:rPr>
          <w:rFonts w:ascii="Times New Roman" w:hAnsi="Times New Roman" w:cs="Times New Roman"/>
        </w:rPr>
        <w:t xml:space="preserve"> juga </w:t>
      </w:r>
      <w:proofErr w:type="spellStart"/>
      <w:r w:rsidRPr="0006043A">
        <w:rPr>
          <w:rFonts w:ascii="Times New Roman" w:hAnsi="Times New Roman" w:cs="Times New Roman"/>
        </w:rPr>
        <w:t>dari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segi</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efektivitas</w:t>
      </w:r>
      <w:proofErr w:type="spellEnd"/>
      <w:r w:rsidRPr="0006043A">
        <w:rPr>
          <w:rFonts w:ascii="Times New Roman" w:hAnsi="Times New Roman" w:cs="Times New Roman"/>
        </w:rPr>
        <w:t xml:space="preserve"> proses </w:t>
      </w:r>
      <w:proofErr w:type="spellStart"/>
      <w:r w:rsidRPr="0006043A">
        <w:rPr>
          <w:rFonts w:ascii="Times New Roman" w:hAnsi="Times New Roman" w:cs="Times New Roman"/>
        </w:rPr>
        <w:t>pembelajaran</w:t>
      </w:r>
      <w:proofErr w:type="spellEnd"/>
      <w:r w:rsidRPr="0006043A">
        <w:rPr>
          <w:rFonts w:ascii="Times New Roman" w:hAnsi="Times New Roman" w:cs="Times New Roman"/>
        </w:rPr>
        <w:t xml:space="preserve"> yang </w:t>
      </w:r>
      <w:proofErr w:type="spellStart"/>
      <w:r w:rsidRPr="0006043A">
        <w:rPr>
          <w:rFonts w:ascii="Times New Roman" w:hAnsi="Times New Roman" w:cs="Times New Roman"/>
        </w:rPr>
        <w:t>lebih</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adaptif</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menarik</w:t>
      </w:r>
      <w:proofErr w:type="spellEnd"/>
      <w:r w:rsidRPr="0006043A">
        <w:rPr>
          <w:rFonts w:ascii="Times New Roman" w:hAnsi="Times New Roman" w:cs="Times New Roman"/>
        </w:rPr>
        <w:t xml:space="preserve">, dan </w:t>
      </w:r>
      <w:proofErr w:type="spellStart"/>
      <w:r w:rsidRPr="0006043A">
        <w:rPr>
          <w:rFonts w:ascii="Times New Roman" w:hAnsi="Times New Roman" w:cs="Times New Roman"/>
        </w:rPr>
        <w:t>berpusat</w:t>
      </w:r>
      <w:proofErr w:type="spellEnd"/>
      <w:r w:rsidRPr="0006043A">
        <w:rPr>
          <w:rFonts w:ascii="Times New Roman" w:hAnsi="Times New Roman" w:cs="Times New Roman"/>
        </w:rPr>
        <w:t xml:space="preserve"> pada </w:t>
      </w:r>
      <w:proofErr w:type="spellStart"/>
      <w:r w:rsidRPr="0006043A">
        <w:rPr>
          <w:rFonts w:ascii="Times New Roman" w:hAnsi="Times New Roman" w:cs="Times New Roman"/>
        </w:rPr>
        <w:t>peserta</w:t>
      </w:r>
      <w:proofErr w:type="spellEnd"/>
      <w:r w:rsidRPr="0006043A">
        <w:rPr>
          <w:rFonts w:ascii="Times New Roman" w:hAnsi="Times New Roman" w:cs="Times New Roman"/>
        </w:rPr>
        <w:t xml:space="preserve"> </w:t>
      </w:r>
      <w:proofErr w:type="spellStart"/>
      <w:r w:rsidRPr="0006043A">
        <w:rPr>
          <w:rFonts w:ascii="Times New Roman" w:hAnsi="Times New Roman" w:cs="Times New Roman"/>
        </w:rPr>
        <w:t>didik</w:t>
      </w:r>
      <w:proofErr w:type="spellEnd"/>
      <w:r w:rsidRPr="0006043A">
        <w:rPr>
          <w:rFonts w:ascii="Times New Roman" w:hAnsi="Times New Roman" w:cs="Times New Roman"/>
        </w:rPr>
        <w:t>.</w:t>
      </w:r>
    </w:p>
    <w:p w14:paraId="00120E4D" w14:textId="77777777" w:rsidR="00EB5AA8" w:rsidRPr="00EB5AA8" w:rsidRDefault="00EB5AA8" w:rsidP="00324160">
      <w:pPr>
        <w:spacing w:line="276" w:lineRule="auto"/>
        <w:jc w:val="both"/>
        <w:rPr>
          <w:rFonts w:ascii="Times New Roman" w:hAnsi="Times New Roman" w:cs="Times New Roman"/>
        </w:rPr>
      </w:pPr>
    </w:p>
    <w:p w14:paraId="5E1B5D1A" w14:textId="14EF46D1" w:rsidR="0038645D" w:rsidRPr="00324160" w:rsidRDefault="0038645D" w:rsidP="00324160">
      <w:pPr>
        <w:spacing w:line="276" w:lineRule="auto"/>
        <w:ind w:firstLine="0"/>
        <w:rPr>
          <w:rFonts w:ascii="Bookman Old Style" w:eastAsia="Times New Roman" w:hAnsi="Bookman Old Style" w:cs="Times New Roman"/>
          <w:b/>
          <w:u w:val="single"/>
        </w:rPr>
      </w:pPr>
      <w:r w:rsidRPr="00324160">
        <w:rPr>
          <w:rFonts w:ascii="Bookman Old Style" w:eastAsia="Times New Roman" w:hAnsi="Bookman Old Style" w:cs="Times New Roman"/>
          <w:b/>
          <w:u w:val="single"/>
          <w:lang w:val="id-ID"/>
        </w:rPr>
        <w:t>S</w:t>
      </w:r>
      <w:r w:rsidRPr="00324160">
        <w:rPr>
          <w:rFonts w:ascii="Bookman Old Style" w:eastAsia="Times New Roman" w:hAnsi="Bookman Old Style" w:cs="Times New Roman"/>
          <w:b/>
          <w:u w:val="single"/>
        </w:rPr>
        <w:t xml:space="preserve">IMPULAN </w:t>
      </w:r>
    </w:p>
    <w:p w14:paraId="5407B487" w14:textId="77777777" w:rsidR="00A547C7" w:rsidRDefault="00A547C7" w:rsidP="00324160">
      <w:pPr>
        <w:spacing w:line="276" w:lineRule="auto"/>
        <w:ind w:firstLine="720"/>
        <w:jc w:val="both"/>
        <w:rPr>
          <w:rFonts w:ascii="Times New Roman" w:hAnsi="Times New Roman" w:cs="Times New Roman"/>
        </w:rPr>
      </w:pPr>
      <w:proofErr w:type="spellStart"/>
      <w:r w:rsidRPr="003B02B7">
        <w:rPr>
          <w:rFonts w:ascii="Times New Roman" w:hAnsi="Times New Roman" w:cs="Times New Roman"/>
        </w:rPr>
        <w:t>Berdasarkan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hasil</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penelitian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tindakan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kelas</w:t>
      </w:r>
      <w:proofErr w:type="spellEnd"/>
      <w:r w:rsidRPr="003B02B7">
        <w:rPr>
          <w:rFonts w:ascii="Times New Roman" w:hAnsi="Times New Roman" w:cs="Times New Roman"/>
        </w:rPr>
        <w:t xml:space="preserve"> yang </w:t>
      </w:r>
      <w:proofErr w:type="spellStart"/>
      <w:r w:rsidRPr="003B02B7">
        <w:rPr>
          <w:rFonts w:ascii="Times New Roman" w:hAnsi="Times New Roman" w:cs="Times New Roman"/>
        </w:rPr>
        <w:t>dilakukan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dua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siklus</w:t>
      </w:r>
      <w:proofErr w:type="spellEnd"/>
      <w:r w:rsidRPr="003B02B7">
        <w:rPr>
          <w:rFonts w:ascii="Times New Roman" w:hAnsi="Times New Roman" w:cs="Times New Roman"/>
        </w:rPr>
        <w:t xml:space="preserve"> pada </w:t>
      </w:r>
      <w:proofErr w:type="spellStart"/>
      <w:r w:rsidRPr="003B02B7">
        <w:rPr>
          <w:rFonts w:ascii="Times New Roman" w:hAnsi="Times New Roman" w:cs="Times New Roman"/>
        </w:rPr>
        <w:t>ekstrakurikuler</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bulutangkis</w:t>
      </w:r>
      <w:proofErr w:type="spellEnd"/>
      <w:r w:rsidRPr="003B02B7">
        <w:rPr>
          <w:rFonts w:ascii="Times New Roman" w:hAnsi="Times New Roman" w:cs="Times New Roman"/>
        </w:rPr>
        <w:t xml:space="preserve"> di PB </w:t>
      </w:r>
      <w:proofErr w:type="spellStart"/>
      <w:r w:rsidRPr="003B02B7">
        <w:rPr>
          <w:rFonts w:ascii="Times New Roman" w:hAnsi="Times New Roman" w:cs="Times New Roman"/>
        </w:rPr>
        <w:t>Elang</w:t>
      </w:r>
      <w:proofErr w:type="spellEnd"/>
      <w:r w:rsidRPr="003B02B7">
        <w:rPr>
          <w:rFonts w:ascii="Times New Roman" w:hAnsi="Times New Roman" w:cs="Times New Roman"/>
        </w:rPr>
        <w:t xml:space="preserve"> Yogyakarta, </w:t>
      </w:r>
      <w:proofErr w:type="spellStart"/>
      <w:r w:rsidRPr="003B02B7">
        <w:rPr>
          <w:rFonts w:ascii="Times New Roman" w:hAnsi="Times New Roman" w:cs="Times New Roman"/>
        </w:rPr>
        <w:t>dapat</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disimpulkan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bahwa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penggunaan</w:t>
      </w:r>
      <w:proofErr w:type="spellEnd"/>
      <w:r w:rsidRPr="003B02B7">
        <w:rPr>
          <w:rFonts w:ascii="Times New Roman" w:hAnsi="Times New Roman" w:cs="Times New Roman"/>
        </w:rPr>
        <w:t xml:space="preserve"> media video tutorial </w:t>
      </w:r>
      <w:proofErr w:type="spellStart"/>
      <w:r w:rsidRPr="003B02B7">
        <w:rPr>
          <w:rFonts w:ascii="Times New Roman" w:hAnsi="Times New Roman" w:cs="Times New Roman"/>
        </w:rPr>
        <w:t>terbukti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efektif</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meningkatkan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pemahaman</w:t>
      </w:r>
      <w:proofErr w:type="spellEnd"/>
      <w:r w:rsidRPr="003B02B7">
        <w:rPr>
          <w:rFonts w:ascii="Times New Roman" w:hAnsi="Times New Roman" w:cs="Times New Roman"/>
        </w:rPr>
        <w:t xml:space="preserve"> dan </w:t>
      </w:r>
      <w:proofErr w:type="spellStart"/>
      <w:r w:rsidRPr="003B02B7">
        <w:rPr>
          <w:rFonts w:ascii="Times New Roman" w:hAnsi="Times New Roman" w:cs="Times New Roman"/>
        </w:rPr>
        <w:t>keterampilan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teknik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dasar</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servis</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w:t>
      </w:r>
      <w:r>
        <w:rPr>
          <w:rFonts w:ascii="Times New Roman" w:hAnsi="Times New Roman" w:cs="Times New Roman"/>
        </w:rPr>
        <w:t xml:space="preserve"> </w:t>
      </w:r>
      <w:r w:rsidRPr="003B02B7">
        <w:rPr>
          <w:rFonts w:ascii="Times New Roman" w:hAnsi="Times New Roman" w:cs="Times New Roman"/>
        </w:rPr>
        <w:t xml:space="preserve">Pada </w:t>
      </w:r>
      <w:proofErr w:type="spellStart"/>
      <w:r w:rsidRPr="003B02B7">
        <w:rPr>
          <w:rFonts w:ascii="Times New Roman" w:hAnsi="Times New Roman" w:cs="Times New Roman"/>
        </w:rPr>
        <w:t>pra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siklus</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sebagian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besar</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belum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mencapai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kriteria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ketuntasan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belajar</w:t>
      </w:r>
      <w:proofErr w:type="spellEnd"/>
      <w:r w:rsidRPr="003B02B7">
        <w:rPr>
          <w:rFonts w:ascii="Times New Roman" w:hAnsi="Times New Roman" w:cs="Times New Roman"/>
        </w:rPr>
        <w:t xml:space="preserve">, di mana </w:t>
      </w:r>
      <w:proofErr w:type="spellStart"/>
      <w:r w:rsidRPr="003B02B7">
        <w:rPr>
          <w:rFonts w:ascii="Times New Roman" w:hAnsi="Times New Roman" w:cs="Times New Roman"/>
        </w:rPr>
        <w:t>hanya</w:t>
      </w:r>
      <w:proofErr w:type="spellEnd"/>
      <w:r w:rsidRPr="003B02B7">
        <w:rPr>
          <w:rFonts w:ascii="Times New Roman" w:hAnsi="Times New Roman" w:cs="Times New Roman"/>
        </w:rPr>
        <w:t xml:space="preserve"> 4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(27%) </w:t>
      </w:r>
      <w:proofErr w:type="spellStart"/>
      <w:r w:rsidRPr="003B02B7">
        <w:rPr>
          <w:rFonts w:ascii="Times New Roman" w:hAnsi="Times New Roman" w:cs="Times New Roman"/>
        </w:rPr>
        <w:t>berada</w:t>
      </w:r>
      <w:proofErr w:type="spellEnd"/>
      <w:r w:rsidRPr="003B02B7">
        <w:rPr>
          <w:rFonts w:ascii="Times New Roman" w:hAnsi="Times New Roman" w:cs="Times New Roman"/>
        </w:rPr>
        <w:t xml:space="preserve"> pada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Baik</w:t>
      </w:r>
      <w:proofErr w:type="spellEnd"/>
      <w:r w:rsidRPr="003B02B7">
        <w:rPr>
          <w:rFonts w:ascii="Times New Roman" w:hAnsi="Times New Roman" w:cs="Times New Roman"/>
        </w:rPr>
        <w:t xml:space="preserve">, dan </w:t>
      </w:r>
      <w:proofErr w:type="spellStart"/>
      <w:r w:rsidRPr="003B02B7">
        <w:rPr>
          <w:rFonts w:ascii="Times New Roman" w:hAnsi="Times New Roman" w:cs="Times New Roman"/>
        </w:rPr>
        <w:t>sebanyak</w:t>
      </w:r>
      <w:proofErr w:type="spellEnd"/>
      <w:r w:rsidRPr="003B02B7">
        <w:rPr>
          <w:rFonts w:ascii="Times New Roman" w:hAnsi="Times New Roman" w:cs="Times New Roman"/>
        </w:rPr>
        <w:t xml:space="preserve"> 9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(60%) </w:t>
      </w:r>
      <w:proofErr w:type="spellStart"/>
      <w:r w:rsidRPr="003B02B7">
        <w:rPr>
          <w:rFonts w:ascii="Times New Roman" w:hAnsi="Times New Roman" w:cs="Times New Roman"/>
        </w:rPr>
        <w:t>masih</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berada</w:t>
      </w:r>
      <w:proofErr w:type="spellEnd"/>
      <w:r w:rsidRPr="003B02B7">
        <w:rPr>
          <w:rFonts w:ascii="Times New Roman" w:hAnsi="Times New Roman" w:cs="Times New Roman"/>
        </w:rPr>
        <w:t xml:space="preserve"> di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Kurang</w:t>
      </w:r>
      <w:proofErr w:type="spellEnd"/>
      <w:r w:rsidRPr="003B02B7">
        <w:rPr>
          <w:rFonts w:ascii="Times New Roman" w:hAnsi="Times New Roman" w:cs="Times New Roman"/>
        </w:rPr>
        <w:t xml:space="preserve"> dan </w:t>
      </w:r>
      <w:proofErr w:type="spellStart"/>
      <w:r w:rsidRPr="003B02B7">
        <w:rPr>
          <w:rFonts w:ascii="Times New Roman" w:hAnsi="Times New Roman" w:cs="Times New Roman"/>
          <w:i/>
          <w:iCs/>
        </w:rPr>
        <w:t>Sangat</w:t>
      </w:r>
      <w:proofErr w:type="spellEnd"/>
      <w:r w:rsidRPr="003B02B7">
        <w:rPr>
          <w:rFonts w:ascii="Times New Roman" w:hAnsi="Times New Roman" w:cs="Times New Roman"/>
          <w:i/>
          <w:iCs/>
        </w:rPr>
        <w:t xml:space="preserve"> </w:t>
      </w:r>
      <w:proofErr w:type="spellStart"/>
      <w:r w:rsidRPr="003B02B7">
        <w:rPr>
          <w:rFonts w:ascii="Times New Roman" w:hAnsi="Times New Roman" w:cs="Times New Roman"/>
          <w:i/>
          <w:iCs/>
        </w:rPr>
        <w:t>Kurang</w:t>
      </w:r>
      <w:proofErr w:type="spellEnd"/>
      <w:r w:rsidRPr="003B02B7">
        <w:rPr>
          <w:rFonts w:ascii="Times New Roman" w:hAnsi="Times New Roman" w:cs="Times New Roman"/>
        </w:rPr>
        <w:t>.</w:t>
      </w:r>
      <w:r>
        <w:rPr>
          <w:rFonts w:ascii="Times New Roman" w:hAnsi="Times New Roman" w:cs="Times New Roman"/>
        </w:rPr>
        <w:t xml:space="preserve"> </w:t>
      </w:r>
      <w:r w:rsidRPr="003B02B7">
        <w:rPr>
          <w:rFonts w:ascii="Times New Roman" w:hAnsi="Times New Roman" w:cs="Times New Roman"/>
        </w:rPr>
        <w:t xml:space="preserve">Setelah </w:t>
      </w:r>
      <w:proofErr w:type="spellStart"/>
      <w:r w:rsidRPr="003B02B7">
        <w:rPr>
          <w:rFonts w:ascii="Times New Roman" w:hAnsi="Times New Roman" w:cs="Times New Roman"/>
        </w:rPr>
        <w:t>dilakukan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siklus</w:t>
      </w:r>
      <w:proofErr w:type="spellEnd"/>
      <w:r w:rsidRPr="003B02B7">
        <w:rPr>
          <w:rFonts w:ascii="Times New Roman" w:hAnsi="Times New Roman" w:cs="Times New Roman"/>
        </w:rPr>
        <w:t xml:space="preserve"> I, </w:t>
      </w:r>
      <w:proofErr w:type="spellStart"/>
      <w:r w:rsidRPr="003B02B7">
        <w:rPr>
          <w:rFonts w:ascii="Times New Roman" w:hAnsi="Times New Roman" w:cs="Times New Roman"/>
        </w:rPr>
        <w:t>terjadi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peningkatan</w:t>
      </w:r>
      <w:proofErr w:type="spellEnd"/>
      <w:r w:rsidRPr="003B02B7">
        <w:rPr>
          <w:rFonts w:ascii="Times New Roman" w:hAnsi="Times New Roman" w:cs="Times New Roman"/>
        </w:rPr>
        <w:t xml:space="preserve"> yang </w:t>
      </w:r>
      <w:proofErr w:type="spellStart"/>
      <w:r w:rsidRPr="003B02B7">
        <w:rPr>
          <w:rFonts w:ascii="Times New Roman" w:hAnsi="Times New Roman" w:cs="Times New Roman"/>
        </w:rPr>
        <w:t>cukup</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signifikan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Jumlah</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Sangat</w:t>
      </w:r>
      <w:proofErr w:type="spellEnd"/>
      <w:r w:rsidRPr="003B02B7">
        <w:rPr>
          <w:rFonts w:ascii="Times New Roman" w:hAnsi="Times New Roman" w:cs="Times New Roman"/>
          <w:i/>
          <w:iCs/>
        </w:rPr>
        <w:t xml:space="preserve"> </w:t>
      </w:r>
      <w:proofErr w:type="spellStart"/>
      <w:r w:rsidRPr="003B02B7">
        <w:rPr>
          <w:rFonts w:ascii="Times New Roman" w:hAnsi="Times New Roman" w:cs="Times New Roman"/>
          <w:i/>
          <w:iCs/>
        </w:rPr>
        <w:t>Baik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bertambah</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menjadi</w:t>
      </w:r>
      <w:proofErr w:type="spellEnd"/>
      <w:r w:rsidRPr="003B02B7">
        <w:rPr>
          <w:rFonts w:ascii="Times New Roman" w:hAnsi="Times New Roman" w:cs="Times New Roman"/>
        </w:rPr>
        <w:t xml:space="preserve"> 2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(13%), dan yang </w:t>
      </w:r>
      <w:proofErr w:type="spellStart"/>
      <w:r w:rsidRPr="003B02B7">
        <w:rPr>
          <w:rFonts w:ascii="Times New Roman" w:hAnsi="Times New Roman" w:cs="Times New Roman"/>
        </w:rPr>
        <w:t>berada</w:t>
      </w:r>
      <w:proofErr w:type="spellEnd"/>
      <w:r w:rsidRPr="003B02B7">
        <w:rPr>
          <w:rFonts w:ascii="Times New Roman" w:hAnsi="Times New Roman" w:cs="Times New Roman"/>
        </w:rPr>
        <w:t xml:space="preserve"> di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Baik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menjadi</w:t>
      </w:r>
      <w:proofErr w:type="spellEnd"/>
      <w:r w:rsidRPr="003B02B7">
        <w:rPr>
          <w:rFonts w:ascii="Times New Roman" w:hAnsi="Times New Roman" w:cs="Times New Roman"/>
        </w:rPr>
        <w:t xml:space="preserve"> 5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(34%), </w:t>
      </w:r>
      <w:proofErr w:type="spellStart"/>
      <w:r w:rsidRPr="003B02B7">
        <w:rPr>
          <w:rFonts w:ascii="Times New Roman" w:hAnsi="Times New Roman" w:cs="Times New Roman"/>
        </w:rPr>
        <w:t>sementara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jumlah</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Kurang</w:t>
      </w:r>
      <w:proofErr w:type="spellEnd"/>
      <w:r w:rsidRPr="003B02B7">
        <w:rPr>
          <w:rFonts w:ascii="Times New Roman" w:hAnsi="Times New Roman" w:cs="Times New Roman"/>
        </w:rPr>
        <w:t xml:space="preserve"> dan </w:t>
      </w:r>
      <w:proofErr w:type="spellStart"/>
      <w:r w:rsidRPr="003B02B7">
        <w:rPr>
          <w:rFonts w:ascii="Times New Roman" w:hAnsi="Times New Roman" w:cs="Times New Roman"/>
          <w:i/>
          <w:iCs/>
        </w:rPr>
        <w:t>Sangat</w:t>
      </w:r>
      <w:proofErr w:type="spellEnd"/>
      <w:r w:rsidRPr="003B02B7">
        <w:rPr>
          <w:rFonts w:ascii="Times New Roman" w:hAnsi="Times New Roman" w:cs="Times New Roman"/>
          <w:i/>
          <w:iCs/>
        </w:rPr>
        <w:t xml:space="preserve"> </w:t>
      </w:r>
      <w:proofErr w:type="spellStart"/>
      <w:r w:rsidRPr="003B02B7">
        <w:rPr>
          <w:rFonts w:ascii="Times New Roman" w:hAnsi="Times New Roman" w:cs="Times New Roman"/>
          <w:i/>
          <w:iCs/>
        </w:rPr>
        <w:t>Kurang</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menurun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menjadi</w:t>
      </w:r>
      <w:proofErr w:type="spellEnd"/>
      <w:r w:rsidRPr="003B02B7">
        <w:rPr>
          <w:rFonts w:ascii="Times New Roman" w:hAnsi="Times New Roman" w:cs="Times New Roman"/>
        </w:rPr>
        <w:t xml:space="preserve"> 5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(33%).</w:t>
      </w:r>
      <w:r>
        <w:rPr>
          <w:rFonts w:ascii="Times New Roman" w:hAnsi="Times New Roman" w:cs="Times New Roman"/>
        </w:rPr>
        <w:t xml:space="preserve"> </w:t>
      </w:r>
    </w:p>
    <w:p w14:paraId="46A57C2E" w14:textId="77777777" w:rsidR="00A547C7" w:rsidRPr="003B02B7" w:rsidRDefault="00A547C7" w:rsidP="00A547C7">
      <w:pPr>
        <w:spacing w:line="276" w:lineRule="auto"/>
        <w:ind w:firstLine="720"/>
        <w:jc w:val="both"/>
        <w:rPr>
          <w:rFonts w:ascii="Times New Roman" w:hAnsi="Times New Roman" w:cs="Times New Roman"/>
        </w:rPr>
      </w:pPr>
      <w:proofErr w:type="spellStart"/>
      <w:r w:rsidRPr="003B02B7">
        <w:rPr>
          <w:rFonts w:ascii="Times New Roman" w:hAnsi="Times New Roman" w:cs="Times New Roman"/>
        </w:rPr>
        <w:t>Peningkatan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semakin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terlihat</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jelas</w:t>
      </w:r>
      <w:proofErr w:type="spellEnd"/>
      <w:r w:rsidRPr="003B02B7">
        <w:rPr>
          <w:rFonts w:ascii="Times New Roman" w:hAnsi="Times New Roman" w:cs="Times New Roman"/>
        </w:rPr>
        <w:t xml:space="preserve"> pada </w:t>
      </w:r>
      <w:proofErr w:type="spellStart"/>
      <w:r w:rsidRPr="003B02B7">
        <w:rPr>
          <w:rFonts w:ascii="Times New Roman" w:hAnsi="Times New Roman" w:cs="Times New Roman"/>
        </w:rPr>
        <w:t>siklus</w:t>
      </w:r>
      <w:proofErr w:type="spellEnd"/>
      <w:r w:rsidRPr="003B02B7">
        <w:rPr>
          <w:rFonts w:ascii="Times New Roman" w:hAnsi="Times New Roman" w:cs="Times New Roman"/>
        </w:rPr>
        <w:t xml:space="preserve"> II, di mana </w:t>
      </w:r>
      <w:proofErr w:type="spellStart"/>
      <w:r w:rsidRPr="003B02B7">
        <w:rPr>
          <w:rFonts w:ascii="Times New Roman" w:hAnsi="Times New Roman" w:cs="Times New Roman"/>
        </w:rPr>
        <w:t>tidak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ada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lagi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yang </w:t>
      </w:r>
      <w:proofErr w:type="spellStart"/>
      <w:r w:rsidRPr="003B02B7">
        <w:rPr>
          <w:rFonts w:ascii="Times New Roman" w:hAnsi="Times New Roman" w:cs="Times New Roman"/>
        </w:rPr>
        <w:t>berada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Kurang</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maupun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Sangat</w:t>
      </w:r>
      <w:proofErr w:type="spellEnd"/>
      <w:r w:rsidRPr="003B02B7">
        <w:rPr>
          <w:rFonts w:ascii="Times New Roman" w:hAnsi="Times New Roman" w:cs="Times New Roman"/>
          <w:i/>
          <w:iCs/>
        </w:rPr>
        <w:t xml:space="preserve"> </w:t>
      </w:r>
      <w:proofErr w:type="spellStart"/>
      <w:r w:rsidRPr="003B02B7">
        <w:rPr>
          <w:rFonts w:ascii="Times New Roman" w:hAnsi="Times New Roman" w:cs="Times New Roman"/>
          <w:i/>
          <w:iCs/>
        </w:rPr>
        <w:t>Kurang</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Sementara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itu</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jumlah</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pada </w:t>
      </w:r>
      <w:proofErr w:type="spellStart"/>
      <w:r w:rsidRPr="003B02B7">
        <w:rPr>
          <w:rFonts w:ascii="Times New Roman" w:hAnsi="Times New Roman" w:cs="Times New Roman"/>
        </w:rPr>
        <w:lastRenderedPageBreak/>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Sangat</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Baik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meningkat</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menjadi</w:t>
      </w:r>
      <w:proofErr w:type="spellEnd"/>
      <w:r w:rsidRPr="003B02B7">
        <w:rPr>
          <w:rFonts w:ascii="Times New Roman" w:hAnsi="Times New Roman" w:cs="Times New Roman"/>
        </w:rPr>
        <w:t xml:space="preserve"> 4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(27%), dan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Baik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meningkat</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menjadi</w:t>
      </w:r>
      <w:proofErr w:type="spellEnd"/>
      <w:r w:rsidRPr="003B02B7">
        <w:rPr>
          <w:rFonts w:ascii="Times New Roman" w:hAnsi="Times New Roman" w:cs="Times New Roman"/>
        </w:rPr>
        <w:t xml:space="preserve"> 7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(46%). </w:t>
      </w:r>
      <w:proofErr w:type="spellStart"/>
      <w:r w:rsidRPr="003B02B7">
        <w:rPr>
          <w:rFonts w:ascii="Times New Roman" w:hAnsi="Times New Roman" w:cs="Times New Roman"/>
        </w:rPr>
        <w:t>Dengan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demikian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sebanyak</w:t>
      </w:r>
      <w:proofErr w:type="spellEnd"/>
      <w:r w:rsidRPr="003B02B7">
        <w:rPr>
          <w:rFonts w:ascii="Times New Roman" w:hAnsi="Times New Roman" w:cs="Times New Roman"/>
        </w:rPr>
        <w:t xml:space="preserve"> 11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(73%) </w:t>
      </w:r>
      <w:proofErr w:type="spellStart"/>
      <w:r w:rsidRPr="003B02B7">
        <w:rPr>
          <w:rFonts w:ascii="Times New Roman" w:hAnsi="Times New Roman" w:cs="Times New Roman"/>
        </w:rPr>
        <w:t>berhasil</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mencapai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ketuntasan</w:t>
      </w:r>
      <w:proofErr w:type="spellEnd"/>
      <w:r w:rsidRPr="003B02B7">
        <w:rPr>
          <w:rFonts w:ascii="Times New Roman" w:hAnsi="Times New Roman" w:cs="Times New Roman"/>
        </w:rPr>
        <w:t xml:space="preserve"> yang </w:t>
      </w:r>
      <w:proofErr w:type="spellStart"/>
      <w:r w:rsidRPr="003B02B7">
        <w:rPr>
          <w:rFonts w:ascii="Times New Roman" w:hAnsi="Times New Roman" w:cs="Times New Roman"/>
        </w:rPr>
        <w:t>tinggi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Baik</w:t>
      </w:r>
      <w:proofErr w:type="spellEnd"/>
      <w:r w:rsidRPr="003B02B7">
        <w:rPr>
          <w:rFonts w:ascii="Times New Roman" w:hAnsi="Times New Roman" w:cs="Times New Roman"/>
        </w:rPr>
        <w:t xml:space="preserve"> dan </w:t>
      </w:r>
      <w:proofErr w:type="spellStart"/>
      <w:r w:rsidRPr="003B02B7">
        <w:rPr>
          <w:rFonts w:ascii="Times New Roman" w:hAnsi="Times New Roman" w:cs="Times New Roman"/>
          <w:i/>
          <w:iCs/>
        </w:rPr>
        <w:t>Sangat</w:t>
      </w:r>
      <w:proofErr w:type="spellEnd"/>
      <w:r w:rsidRPr="003B02B7">
        <w:rPr>
          <w:rFonts w:ascii="Times New Roman" w:hAnsi="Times New Roman" w:cs="Times New Roman"/>
          <w:i/>
          <w:iCs/>
        </w:rPr>
        <w:t xml:space="preserve"> </w:t>
      </w:r>
      <w:proofErr w:type="spellStart"/>
      <w:r w:rsidRPr="003B02B7">
        <w:rPr>
          <w:rFonts w:ascii="Times New Roman" w:hAnsi="Times New Roman" w:cs="Times New Roman"/>
          <w:i/>
          <w:iCs/>
        </w:rPr>
        <w:t>Baik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serta</w:t>
      </w:r>
      <w:proofErr w:type="spellEnd"/>
      <w:r w:rsidRPr="003B02B7">
        <w:rPr>
          <w:rFonts w:ascii="Times New Roman" w:hAnsi="Times New Roman" w:cs="Times New Roman"/>
        </w:rPr>
        <w:t xml:space="preserve"> 4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(27%) </w:t>
      </w:r>
      <w:proofErr w:type="spellStart"/>
      <w:r w:rsidRPr="003B02B7">
        <w:rPr>
          <w:rFonts w:ascii="Times New Roman" w:hAnsi="Times New Roman" w:cs="Times New Roman"/>
        </w:rPr>
        <w:t>berada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kategori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i/>
          <w:iCs/>
        </w:rPr>
        <w:t>Cukup</w:t>
      </w:r>
      <w:proofErr w:type="spellEnd"/>
      <w:r w:rsidRPr="003B02B7">
        <w:rPr>
          <w:rFonts w:ascii="Times New Roman" w:hAnsi="Times New Roman" w:cs="Times New Roman"/>
        </w:rPr>
        <w:t xml:space="preserve">, yang </w:t>
      </w:r>
      <w:proofErr w:type="spellStart"/>
      <w:r w:rsidRPr="003B02B7">
        <w:rPr>
          <w:rFonts w:ascii="Times New Roman" w:hAnsi="Times New Roman" w:cs="Times New Roman"/>
        </w:rPr>
        <w:t>berarti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seluruh</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telah</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melampaui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nilai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batas</w:t>
      </w:r>
      <w:proofErr w:type="spellEnd"/>
      <w:r w:rsidRPr="003B02B7">
        <w:rPr>
          <w:rFonts w:ascii="Times New Roman" w:hAnsi="Times New Roman" w:cs="Times New Roman"/>
        </w:rPr>
        <w:t xml:space="preserve"> minimum </w:t>
      </w:r>
      <w:proofErr w:type="spellStart"/>
      <w:r w:rsidRPr="003B02B7">
        <w:rPr>
          <w:rFonts w:ascii="Times New Roman" w:hAnsi="Times New Roman" w:cs="Times New Roman"/>
        </w:rPr>
        <w:t>ketuntasan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belajar</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yaitu</w:t>
      </w:r>
      <w:proofErr w:type="spellEnd"/>
      <w:r w:rsidRPr="003B02B7">
        <w:rPr>
          <w:rFonts w:ascii="Times New Roman" w:hAnsi="Times New Roman" w:cs="Times New Roman"/>
        </w:rPr>
        <w:t xml:space="preserve"> 70.</w:t>
      </w:r>
      <w:r>
        <w:rPr>
          <w:rFonts w:ascii="Times New Roman" w:hAnsi="Times New Roman" w:cs="Times New Roman"/>
        </w:rPr>
        <w:t xml:space="preserve"> </w:t>
      </w:r>
      <w:proofErr w:type="spellStart"/>
      <w:r w:rsidRPr="003B02B7">
        <w:rPr>
          <w:rFonts w:ascii="Times New Roman" w:hAnsi="Times New Roman" w:cs="Times New Roman"/>
        </w:rPr>
        <w:t>Pencapaian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ini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menunjukkan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bahwa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penggunaan</w:t>
      </w:r>
      <w:proofErr w:type="spellEnd"/>
      <w:r w:rsidRPr="003B02B7">
        <w:rPr>
          <w:rFonts w:ascii="Times New Roman" w:hAnsi="Times New Roman" w:cs="Times New Roman"/>
        </w:rPr>
        <w:t xml:space="preserve"> video tutorial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latihan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teknik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servis</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memberikan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dampak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positif</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terhadap</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kemampuan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siswa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khususnya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dalam</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aspek</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koordinasi</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gerakan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ketepatan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pukulan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arah</w:t>
      </w:r>
      <w:proofErr w:type="spellEnd"/>
      <w:r w:rsidRPr="003B02B7">
        <w:rPr>
          <w:rFonts w:ascii="Times New Roman" w:hAnsi="Times New Roman" w:cs="Times New Roman"/>
        </w:rPr>
        <w:t xml:space="preserve"> dan </w:t>
      </w:r>
      <w:proofErr w:type="spellStart"/>
      <w:r w:rsidRPr="003B02B7">
        <w:rPr>
          <w:rFonts w:ascii="Times New Roman" w:hAnsi="Times New Roman" w:cs="Times New Roman"/>
        </w:rPr>
        <w:t>jarak</w:t>
      </w:r>
      <w:proofErr w:type="spellEnd"/>
      <w:r w:rsidRPr="003B02B7">
        <w:rPr>
          <w:rFonts w:ascii="Times New Roman" w:hAnsi="Times New Roman" w:cs="Times New Roman"/>
        </w:rPr>
        <w:t xml:space="preserve"> shuttlecock, </w:t>
      </w:r>
      <w:proofErr w:type="spellStart"/>
      <w:r w:rsidRPr="003B02B7">
        <w:rPr>
          <w:rFonts w:ascii="Times New Roman" w:hAnsi="Times New Roman" w:cs="Times New Roman"/>
        </w:rPr>
        <w:t>serta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keselarasan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gerakan</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secara</w:t>
      </w:r>
      <w:proofErr w:type="spellEnd"/>
      <w:r w:rsidRPr="003B02B7">
        <w:rPr>
          <w:rFonts w:ascii="Times New Roman" w:hAnsi="Times New Roman" w:cs="Times New Roman"/>
        </w:rPr>
        <w:t xml:space="preserve"> </w:t>
      </w:r>
      <w:proofErr w:type="spellStart"/>
      <w:r w:rsidRPr="003B02B7">
        <w:rPr>
          <w:rFonts w:ascii="Times New Roman" w:hAnsi="Times New Roman" w:cs="Times New Roman"/>
        </w:rPr>
        <w:t>keseluruhan</w:t>
      </w:r>
      <w:proofErr w:type="spellEnd"/>
      <w:r w:rsidRPr="003B02B7">
        <w:rPr>
          <w:rFonts w:ascii="Times New Roman" w:hAnsi="Times New Roman" w:cs="Times New Roman"/>
        </w:rPr>
        <w:t>.</w:t>
      </w:r>
    </w:p>
    <w:p w14:paraId="595F0D98" w14:textId="77777777" w:rsidR="001B6CF3" w:rsidRPr="0081725B" w:rsidRDefault="001B6CF3" w:rsidP="001B6CF3">
      <w:pPr>
        <w:spacing w:line="276" w:lineRule="auto"/>
        <w:ind w:firstLine="0"/>
        <w:jc w:val="both"/>
        <w:rPr>
          <w:rFonts w:ascii="Bookman Old Style" w:eastAsia="Times New Roman" w:hAnsi="Bookman Old Style" w:cs="Times New Roman"/>
          <w:lang w:val="id-ID"/>
        </w:rPr>
      </w:pPr>
    </w:p>
    <w:p w14:paraId="2D0E36B1" w14:textId="14FC7976" w:rsidR="0038645D" w:rsidRPr="00324160" w:rsidRDefault="0038645D" w:rsidP="00A547C7">
      <w:pPr>
        <w:spacing w:before="120" w:after="120" w:line="276" w:lineRule="auto"/>
        <w:ind w:firstLine="0"/>
        <w:rPr>
          <w:rFonts w:ascii="Bookman Old Style" w:eastAsia="Times New Roman" w:hAnsi="Bookman Old Style" w:cs="Times New Roman"/>
          <w:b/>
          <w:u w:val="single"/>
        </w:rPr>
      </w:pPr>
      <w:r w:rsidRPr="00324160">
        <w:rPr>
          <w:rFonts w:ascii="Bookman Old Style" w:eastAsia="Times New Roman" w:hAnsi="Bookman Old Style" w:cs="Times New Roman"/>
          <w:b/>
          <w:u w:val="single"/>
          <w:lang w:val="id-ID"/>
        </w:rPr>
        <w:t>D</w:t>
      </w:r>
      <w:r w:rsidRPr="00324160">
        <w:rPr>
          <w:rFonts w:ascii="Bookman Old Style" w:eastAsia="Times New Roman" w:hAnsi="Bookman Old Style" w:cs="Times New Roman"/>
          <w:b/>
          <w:u w:val="single"/>
        </w:rPr>
        <w:t xml:space="preserve">AFTAR </w:t>
      </w:r>
      <w:r w:rsidRPr="00324160">
        <w:rPr>
          <w:rFonts w:ascii="Bookman Old Style" w:eastAsia="Times New Roman" w:hAnsi="Bookman Old Style" w:cs="Times New Roman"/>
          <w:b/>
          <w:u w:val="single"/>
          <w:lang w:val="id-ID"/>
        </w:rPr>
        <w:t>P</w:t>
      </w:r>
      <w:r w:rsidRPr="00324160">
        <w:rPr>
          <w:rFonts w:ascii="Bookman Old Style" w:eastAsia="Times New Roman" w:hAnsi="Bookman Old Style" w:cs="Times New Roman"/>
          <w:b/>
          <w:u w:val="single"/>
        </w:rPr>
        <w:t>USTAKA</w:t>
      </w:r>
    </w:p>
    <w:p w14:paraId="7FD5DA34" w14:textId="77777777" w:rsidR="00A547C7" w:rsidRDefault="00A547C7" w:rsidP="00A547C7">
      <w:pPr>
        <w:spacing w:line="276" w:lineRule="auto"/>
        <w:ind w:left="720" w:hanging="720"/>
        <w:jc w:val="both"/>
        <w:rPr>
          <w:rFonts w:ascii="Times New Roman" w:hAnsi="Times New Roman" w:cs="Times New Roman"/>
        </w:rPr>
      </w:pPr>
      <w:proofErr w:type="spellStart"/>
      <w:r w:rsidRPr="00474E53">
        <w:rPr>
          <w:rFonts w:ascii="Times New Roman" w:hAnsi="Times New Roman" w:cs="Times New Roman"/>
        </w:rPr>
        <w:t>Ardyanto</w:t>
      </w:r>
      <w:proofErr w:type="spellEnd"/>
      <w:r w:rsidRPr="00474E53">
        <w:rPr>
          <w:rFonts w:ascii="Times New Roman" w:hAnsi="Times New Roman" w:cs="Times New Roman"/>
        </w:rPr>
        <w:t xml:space="preserve">, S. (2018). </w:t>
      </w:r>
      <w:proofErr w:type="spellStart"/>
      <w:r w:rsidRPr="00474E53">
        <w:rPr>
          <w:rFonts w:ascii="Times New Roman" w:hAnsi="Times New Roman" w:cs="Times New Roman"/>
        </w:rPr>
        <w:t>Peningkatan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teknik</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servis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pendek</w:t>
      </w:r>
      <w:proofErr w:type="spellEnd"/>
      <w:r w:rsidRPr="00474E53">
        <w:rPr>
          <w:rFonts w:ascii="Times New Roman" w:hAnsi="Times New Roman" w:cs="Times New Roman"/>
        </w:rPr>
        <w:t xml:space="preserve"> pada </w:t>
      </w:r>
      <w:proofErr w:type="spellStart"/>
      <w:r w:rsidRPr="00474E53">
        <w:rPr>
          <w:rFonts w:ascii="Times New Roman" w:hAnsi="Times New Roman" w:cs="Times New Roman"/>
        </w:rPr>
        <w:t>bulutangkis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melalui</w:t>
      </w:r>
      <w:proofErr w:type="spellEnd"/>
      <w:r w:rsidRPr="00474E53">
        <w:rPr>
          <w:rFonts w:ascii="Times New Roman" w:hAnsi="Times New Roman" w:cs="Times New Roman"/>
        </w:rPr>
        <w:t xml:space="preserve"> media audio visual. </w:t>
      </w:r>
      <w:proofErr w:type="spellStart"/>
      <w:r w:rsidRPr="00474E53">
        <w:rPr>
          <w:rFonts w:ascii="Times New Roman" w:hAnsi="Times New Roman" w:cs="Times New Roman"/>
          <w:i/>
          <w:iCs/>
        </w:rPr>
        <w:t>Jurnal</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Ilmiah</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Penjas</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Penelitian</w:t>
      </w:r>
      <w:proofErr w:type="spellEnd"/>
      <w:r w:rsidRPr="00474E53">
        <w:rPr>
          <w:rFonts w:ascii="Times New Roman" w:hAnsi="Times New Roman" w:cs="Times New Roman"/>
          <w:i/>
          <w:iCs/>
        </w:rPr>
        <w:t xml:space="preserve">, Pendidikan dan </w:t>
      </w:r>
      <w:proofErr w:type="spellStart"/>
      <w:r w:rsidRPr="00474E53">
        <w:rPr>
          <w:rFonts w:ascii="Times New Roman" w:hAnsi="Times New Roman" w:cs="Times New Roman"/>
          <w:i/>
          <w:iCs/>
        </w:rPr>
        <w:t>Pengajaran</w:t>
      </w:r>
      <w:proofErr w:type="spellEnd"/>
      <w:r w:rsidRPr="00474E53">
        <w:rPr>
          <w:rFonts w:ascii="Times New Roman" w:hAnsi="Times New Roman" w:cs="Times New Roman"/>
          <w:i/>
          <w:iCs/>
        </w:rPr>
        <w:t>)</w:t>
      </w:r>
      <w:r w:rsidRPr="00474E53">
        <w:rPr>
          <w:rFonts w:ascii="Times New Roman" w:hAnsi="Times New Roman" w:cs="Times New Roman"/>
        </w:rPr>
        <w:t xml:space="preserve">, </w:t>
      </w:r>
      <w:r w:rsidRPr="00474E53">
        <w:rPr>
          <w:rFonts w:ascii="Times New Roman" w:hAnsi="Times New Roman" w:cs="Times New Roman"/>
          <w:i/>
          <w:iCs/>
        </w:rPr>
        <w:t>4</w:t>
      </w:r>
      <w:r w:rsidRPr="00474E53">
        <w:rPr>
          <w:rFonts w:ascii="Times New Roman" w:hAnsi="Times New Roman" w:cs="Times New Roman"/>
        </w:rPr>
        <w:t>(3).</w:t>
      </w:r>
    </w:p>
    <w:p w14:paraId="21225B68" w14:textId="77777777" w:rsidR="00A547C7" w:rsidRDefault="00A547C7" w:rsidP="00A547C7">
      <w:pPr>
        <w:spacing w:line="276" w:lineRule="auto"/>
        <w:ind w:left="720" w:hanging="720"/>
        <w:jc w:val="both"/>
        <w:rPr>
          <w:rFonts w:ascii="Times New Roman" w:hAnsi="Times New Roman" w:cs="Times New Roman"/>
        </w:rPr>
      </w:pPr>
    </w:p>
    <w:p w14:paraId="4A210A6E" w14:textId="77777777" w:rsidR="00A547C7" w:rsidRDefault="00A547C7" w:rsidP="00A547C7">
      <w:pPr>
        <w:spacing w:line="276" w:lineRule="auto"/>
        <w:ind w:left="720" w:hanging="720"/>
        <w:jc w:val="both"/>
        <w:rPr>
          <w:rFonts w:ascii="Times New Roman" w:hAnsi="Times New Roman" w:cs="Times New Roman"/>
        </w:rPr>
      </w:pPr>
      <w:r w:rsidRPr="00474E53">
        <w:rPr>
          <w:rFonts w:ascii="Times New Roman" w:hAnsi="Times New Roman" w:cs="Times New Roman"/>
        </w:rPr>
        <w:t xml:space="preserve">Arifin, R. B., Firdaus, M., &amp; </w:t>
      </w:r>
      <w:proofErr w:type="spellStart"/>
      <w:r w:rsidRPr="00474E53">
        <w:rPr>
          <w:rFonts w:ascii="Times New Roman" w:hAnsi="Times New Roman" w:cs="Times New Roman"/>
        </w:rPr>
        <w:t>Riyatmojo</w:t>
      </w:r>
      <w:proofErr w:type="spellEnd"/>
      <w:r w:rsidRPr="00474E53">
        <w:rPr>
          <w:rFonts w:ascii="Times New Roman" w:hAnsi="Times New Roman" w:cs="Times New Roman"/>
        </w:rPr>
        <w:t xml:space="preserve">, D. K. (2025). </w:t>
      </w:r>
      <w:proofErr w:type="spellStart"/>
      <w:r w:rsidRPr="00474E53">
        <w:rPr>
          <w:rFonts w:ascii="Times New Roman" w:hAnsi="Times New Roman" w:cs="Times New Roman"/>
        </w:rPr>
        <w:t>Peningkatan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Pemahaman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Materi</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Bulutangkis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Melalui</w:t>
      </w:r>
      <w:proofErr w:type="spellEnd"/>
      <w:r w:rsidRPr="00474E53">
        <w:rPr>
          <w:rFonts w:ascii="Times New Roman" w:hAnsi="Times New Roman" w:cs="Times New Roman"/>
        </w:rPr>
        <w:t xml:space="preserve"> Media </w:t>
      </w:r>
      <w:proofErr w:type="spellStart"/>
      <w:r w:rsidRPr="00474E53">
        <w:rPr>
          <w:rFonts w:ascii="Times New Roman" w:hAnsi="Times New Roman" w:cs="Times New Roman"/>
        </w:rPr>
        <w:t>Interaktif</w:t>
      </w:r>
      <w:proofErr w:type="spellEnd"/>
      <w:r w:rsidRPr="00474E53">
        <w:rPr>
          <w:rFonts w:ascii="Times New Roman" w:hAnsi="Times New Roman" w:cs="Times New Roman"/>
        </w:rPr>
        <w:t xml:space="preserve"> Google Sheet </w:t>
      </w:r>
      <w:proofErr w:type="spellStart"/>
      <w:r w:rsidRPr="00474E53">
        <w:rPr>
          <w:rFonts w:ascii="Times New Roman" w:hAnsi="Times New Roman" w:cs="Times New Roman"/>
        </w:rPr>
        <w:t>Siswa</w:t>
      </w:r>
      <w:proofErr w:type="spellEnd"/>
      <w:r w:rsidRPr="00474E53">
        <w:rPr>
          <w:rFonts w:ascii="Times New Roman" w:hAnsi="Times New Roman" w:cs="Times New Roman"/>
        </w:rPr>
        <w:t xml:space="preserve"> Kelas VII SMPN 1 Kota Kediri. </w:t>
      </w:r>
      <w:r w:rsidRPr="00474E53">
        <w:rPr>
          <w:rFonts w:ascii="Times New Roman" w:hAnsi="Times New Roman" w:cs="Times New Roman"/>
          <w:i/>
          <w:iCs/>
        </w:rPr>
        <w:t>JOURNAL SAINS STUDENT RESEARCH</w:t>
      </w:r>
      <w:r w:rsidRPr="00474E53">
        <w:rPr>
          <w:rFonts w:ascii="Times New Roman" w:hAnsi="Times New Roman" w:cs="Times New Roman"/>
        </w:rPr>
        <w:t xml:space="preserve">, </w:t>
      </w:r>
      <w:r w:rsidRPr="00474E53">
        <w:rPr>
          <w:rFonts w:ascii="Times New Roman" w:hAnsi="Times New Roman" w:cs="Times New Roman"/>
          <w:i/>
          <w:iCs/>
        </w:rPr>
        <w:t>3</w:t>
      </w:r>
      <w:r w:rsidRPr="00474E53">
        <w:rPr>
          <w:rFonts w:ascii="Times New Roman" w:hAnsi="Times New Roman" w:cs="Times New Roman"/>
        </w:rPr>
        <w:t>(3), 266-272.</w:t>
      </w:r>
    </w:p>
    <w:p w14:paraId="5D7BD47C" w14:textId="77777777" w:rsidR="001B6CF3" w:rsidRDefault="001B6CF3" w:rsidP="00A547C7">
      <w:pPr>
        <w:spacing w:line="276" w:lineRule="auto"/>
        <w:ind w:left="720" w:hanging="720"/>
        <w:jc w:val="both"/>
        <w:rPr>
          <w:rFonts w:ascii="Times New Roman" w:hAnsi="Times New Roman" w:cs="Times New Roman"/>
        </w:rPr>
      </w:pPr>
    </w:p>
    <w:p w14:paraId="7099FC71" w14:textId="77777777" w:rsidR="00A547C7" w:rsidRDefault="00A547C7" w:rsidP="00A547C7">
      <w:pPr>
        <w:spacing w:line="276" w:lineRule="auto"/>
        <w:ind w:left="720" w:hanging="720"/>
        <w:jc w:val="both"/>
        <w:rPr>
          <w:rFonts w:ascii="Times New Roman" w:hAnsi="Times New Roman" w:cs="Times New Roman"/>
        </w:rPr>
      </w:pPr>
      <w:r w:rsidRPr="00474E53">
        <w:rPr>
          <w:rFonts w:ascii="Times New Roman" w:hAnsi="Times New Roman" w:cs="Times New Roman"/>
        </w:rPr>
        <w:t xml:space="preserve">HAMZAH, H. (2022). </w:t>
      </w:r>
      <w:proofErr w:type="spellStart"/>
      <w:r w:rsidRPr="00474E53">
        <w:rPr>
          <w:rFonts w:ascii="Times New Roman" w:hAnsi="Times New Roman" w:cs="Times New Roman"/>
        </w:rPr>
        <w:t>Upaya</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Peningkatan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Keterampilan</w:t>
      </w:r>
      <w:proofErr w:type="spellEnd"/>
      <w:r w:rsidRPr="00474E53">
        <w:rPr>
          <w:rFonts w:ascii="Times New Roman" w:hAnsi="Times New Roman" w:cs="Times New Roman"/>
        </w:rPr>
        <w:t xml:space="preserve"> Teknik Dasar </w:t>
      </w:r>
      <w:proofErr w:type="spellStart"/>
      <w:r w:rsidRPr="00474E53">
        <w:rPr>
          <w:rFonts w:ascii="Times New Roman" w:hAnsi="Times New Roman" w:cs="Times New Roman"/>
        </w:rPr>
        <w:t>Servis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Bulu</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Tangkis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Menggunakan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Metode</w:t>
      </w:r>
      <w:proofErr w:type="spellEnd"/>
      <w:r w:rsidRPr="00474E53">
        <w:rPr>
          <w:rFonts w:ascii="Times New Roman" w:hAnsi="Times New Roman" w:cs="Times New Roman"/>
        </w:rPr>
        <w:t xml:space="preserve"> Modeling Pada </w:t>
      </w:r>
      <w:proofErr w:type="spellStart"/>
      <w:r w:rsidRPr="00474E53">
        <w:rPr>
          <w:rFonts w:ascii="Times New Roman" w:hAnsi="Times New Roman" w:cs="Times New Roman"/>
        </w:rPr>
        <w:t>Siswa</w:t>
      </w:r>
      <w:proofErr w:type="spellEnd"/>
      <w:r w:rsidRPr="00474E53">
        <w:rPr>
          <w:rFonts w:ascii="Times New Roman" w:hAnsi="Times New Roman" w:cs="Times New Roman"/>
        </w:rPr>
        <w:t xml:space="preserve"> Kelas Ix </w:t>
      </w:r>
      <w:proofErr w:type="spellStart"/>
      <w:r w:rsidRPr="00474E53">
        <w:rPr>
          <w:rFonts w:ascii="Times New Roman" w:hAnsi="Times New Roman" w:cs="Times New Roman"/>
        </w:rPr>
        <w:t>Smp</w:t>
      </w:r>
      <w:proofErr w:type="spellEnd"/>
      <w:r w:rsidRPr="00474E53">
        <w:rPr>
          <w:rFonts w:ascii="Times New Roman" w:hAnsi="Times New Roman" w:cs="Times New Roman"/>
        </w:rPr>
        <w:t xml:space="preserve"> Negeri 19 </w:t>
      </w:r>
      <w:proofErr w:type="spellStart"/>
      <w:r w:rsidRPr="00474E53">
        <w:rPr>
          <w:rFonts w:ascii="Times New Roman" w:hAnsi="Times New Roman" w:cs="Times New Roman"/>
        </w:rPr>
        <w:t>Kabupaten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Tebo</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Tahun</w:t>
      </w:r>
      <w:proofErr w:type="spellEnd"/>
      <w:r w:rsidRPr="00474E53">
        <w:rPr>
          <w:rFonts w:ascii="Times New Roman" w:hAnsi="Times New Roman" w:cs="Times New Roman"/>
        </w:rPr>
        <w:t xml:space="preserve"> Pelajaran 2019/2020. </w:t>
      </w:r>
      <w:r w:rsidRPr="00474E53">
        <w:rPr>
          <w:rFonts w:ascii="Times New Roman" w:hAnsi="Times New Roman" w:cs="Times New Roman"/>
          <w:i/>
          <w:iCs/>
        </w:rPr>
        <w:t xml:space="preserve">ACTION: </w:t>
      </w:r>
      <w:proofErr w:type="spellStart"/>
      <w:r w:rsidRPr="00474E53">
        <w:rPr>
          <w:rFonts w:ascii="Times New Roman" w:hAnsi="Times New Roman" w:cs="Times New Roman"/>
          <w:i/>
          <w:iCs/>
        </w:rPr>
        <w:t>Jurnal</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Inovasi</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Penelitian</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Tindakan</w:t>
      </w:r>
      <w:proofErr w:type="spellEnd"/>
      <w:r w:rsidRPr="00474E53">
        <w:rPr>
          <w:rFonts w:ascii="Times New Roman" w:hAnsi="Times New Roman" w:cs="Times New Roman"/>
          <w:i/>
          <w:iCs/>
        </w:rPr>
        <w:t xml:space="preserve"> Kelas dan </w:t>
      </w:r>
      <w:proofErr w:type="spellStart"/>
      <w:r w:rsidRPr="00474E53">
        <w:rPr>
          <w:rFonts w:ascii="Times New Roman" w:hAnsi="Times New Roman" w:cs="Times New Roman"/>
          <w:i/>
          <w:iCs/>
        </w:rPr>
        <w:t>Sekolah</w:t>
      </w:r>
      <w:proofErr w:type="spellEnd"/>
      <w:r w:rsidRPr="00474E53">
        <w:rPr>
          <w:rFonts w:ascii="Times New Roman" w:hAnsi="Times New Roman" w:cs="Times New Roman"/>
        </w:rPr>
        <w:t xml:space="preserve">, </w:t>
      </w:r>
      <w:r w:rsidRPr="00474E53">
        <w:rPr>
          <w:rFonts w:ascii="Times New Roman" w:hAnsi="Times New Roman" w:cs="Times New Roman"/>
          <w:i/>
          <w:iCs/>
        </w:rPr>
        <w:t>2</w:t>
      </w:r>
      <w:r w:rsidRPr="00474E53">
        <w:rPr>
          <w:rFonts w:ascii="Times New Roman" w:hAnsi="Times New Roman" w:cs="Times New Roman"/>
        </w:rPr>
        <w:t>(1), 80-86.</w:t>
      </w:r>
    </w:p>
    <w:p w14:paraId="20D8BB8A" w14:textId="77777777" w:rsidR="001B6CF3" w:rsidRDefault="001B6CF3" w:rsidP="00A547C7">
      <w:pPr>
        <w:spacing w:line="276" w:lineRule="auto"/>
        <w:ind w:left="720" w:hanging="720"/>
        <w:jc w:val="both"/>
        <w:rPr>
          <w:rFonts w:ascii="Times New Roman" w:hAnsi="Times New Roman" w:cs="Times New Roman"/>
        </w:rPr>
      </w:pPr>
    </w:p>
    <w:p w14:paraId="5E767D20" w14:textId="77777777" w:rsidR="00A547C7" w:rsidRDefault="00A547C7" w:rsidP="00A547C7">
      <w:pPr>
        <w:spacing w:line="276" w:lineRule="auto"/>
        <w:ind w:left="720" w:hanging="720"/>
        <w:jc w:val="both"/>
        <w:rPr>
          <w:rFonts w:ascii="Times New Roman" w:hAnsi="Times New Roman" w:cs="Times New Roman"/>
        </w:rPr>
      </w:pPr>
      <w:proofErr w:type="spellStart"/>
      <w:r w:rsidRPr="00474E53">
        <w:rPr>
          <w:rFonts w:ascii="Times New Roman" w:hAnsi="Times New Roman" w:cs="Times New Roman"/>
        </w:rPr>
        <w:t>Muzakir</w:t>
      </w:r>
      <w:proofErr w:type="spellEnd"/>
      <w:r w:rsidRPr="00474E53">
        <w:rPr>
          <w:rFonts w:ascii="Times New Roman" w:hAnsi="Times New Roman" w:cs="Times New Roman"/>
        </w:rPr>
        <w:t xml:space="preserve">, H., &amp; Helmi, B. (2021). </w:t>
      </w:r>
      <w:proofErr w:type="spellStart"/>
      <w:r w:rsidRPr="00474E53">
        <w:rPr>
          <w:rFonts w:ascii="Times New Roman" w:hAnsi="Times New Roman" w:cs="Times New Roman"/>
        </w:rPr>
        <w:t>Upaya</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Meningkatkan</w:t>
      </w:r>
      <w:proofErr w:type="spellEnd"/>
      <w:r w:rsidRPr="00474E53">
        <w:rPr>
          <w:rFonts w:ascii="Times New Roman" w:hAnsi="Times New Roman" w:cs="Times New Roman"/>
        </w:rPr>
        <w:t xml:space="preserve"> Hasil </w:t>
      </w:r>
      <w:proofErr w:type="spellStart"/>
      <w:r w:rsidRPr="00474E53">
        <w:rPr>
          <w:rFonts w:ascii="Times New Roman" w:hAnsi="Times New Roman" w:cs="Times New Roman"/>
        </w:rPr>
        <w:t>Belajar</w:t>
      </w:r>
      <w:proofErr w:type="spellEnd"/>
      <w:r w:rsidRPr="00474E53">
        <w:rPr>
          <w:rFonts w:ascii="Times New Roman" w:hAnsi="Times New Roman" w:cs="Times New Roman"/>
        </w:rPr>
        <w:t xml:space="preserve"> Back Hand Short Service Pada </w:t>
      </w:r>
      <w:proofErr w:type="spellStart"/>
      <w:r w:rsidRPr="00474E53">
        <w:rPr>
          <w:rFonts w:ascii="Times New Roman" w:hAnsi="Times New Roman" w:cs="Times New Roman"/>
        </w:rPr>
        <w:t>Permainan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Bulu</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Tangkis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Melalui</w:t>
      </w:r>
      <w:proofErr w:type="spellEnd"/>
      <w:r w:rsidRPr="00474E53">
        <w:rPr>
          <w:rFonts w:ascii="Times New Roman" w:hAnsi="Times New Roman" w:cs="Times New Roman"/>
        </w:rPr>
        <w:t xml:space="preserve"> Media Audio Visual Pada </w:t>
      </w:r>
      <w:proofErr w:type="spellStart"/>
      <w:r w:rsidRPr="00474E53">
        <w:rPr>
          <w:rFonts w:ascii="Times New Roman" w:hAnsi="Times New Roman" w:cs="Times New Roman"/>
        </w:rPr>
        <w:t>Siswa</w:t>
      </w:r>
      <w:proofErr w:type="spellEnd"/>
      <w:r w:rsidRPr="00474E53">
        <w:rPr>
          <w:rFonts w:ascii="Times New Roman" w:hAnsi="Times New Roman" w:cs="Times New Roman"/>
        </w:rPr>
        <w:t xml:space="preserve"> Kelas V SDN 066658 Medan </w:t>
      </w:r>
      <w:proofErr w:type="spellStart"/>
      <w:r w:rsidRPr="00474E53">
        <w:rPr>
          <w:rFonts w:ascii="Times New Roman" w:hAnsi="Times New Roman" w:cs="Times New Roman"/>
        </w:rPr>
        <w:t>Marelan</w:t>
      </w:r>
      <w:proofErr w:type="spellEnd"/>
      <w:r w:rsidRPr="00474E53">
        <w:rPr>
          <w:rFonts w:ascii="Times New Roman" w:hAnsi="Times New Roman" w:cs="Times New Roman"/>
        </w:rPr>
        <w:t xml:space="preserve"> Pada </w:t>
      </w:r>
      <w:proofErr w:type="spellStart"/>
      <w:r w:rsidRPr="00474E53">
        <w:rPr>
          <w:rFonts w:ascii="Times New Roman" w:hAnsi="Times New Roman" w:cs="Times New Roman"/>
        </w:rPr>
        <w:t>Tahun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Ajaran</w:t>
      </w:r>
      <w:proofErr w:type="spellEnd"/>
      <w:r w:rsidRPr="00474E53">
        <w:rPr>
          <w:rFonts w:ascii="Times New Roman" w:hAnsi="Times New Roman" w:cs="Times New Roman"/>
        </w:rPr>
        <w:t xml:space="preserve"> 2020/2021. </w:t>
      </w:r>
      <w:r w:rsidRPr="00474E53">
        <w:rPr>
          <w:rFonts w:ascii="Times New Roman" w:hAnsi="Times New Roman" w:cs="Times New Roman"/>
          <w:i/>
          <w:iCs/>
        </w:rPr>
        <w:t xml:space="preserve">Jumper: </w:t>
      </w:r>
      <w:proofErr w:type="spellStart"/>
      <w:r w:rsidRPr="00474E53">
        <w:rPr>
          <w:rFonts w:ascii="Times New Roman" w:hAnsi="Times New Roman" w:cs="Times New Roman"/>
          <w:i/>
          <w:iCs/>
        </w:rPr>
        <w:t>Jurnal</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Mahasiswa</w:t>
      </w:r>
      <w:proofErr w:type="spellEnd"/>
      <w:r w:rsidRPr="00474E53">
        <w:rPr>
          <w:rFonts w:ascii="Times New Roman" w:hAnsi="Times New Roman" w:cs="Times New Roman"/>
          <w:i/>
          <w:iCs/>
        </w:rPr>
        <w:t xml:space="preserve"> Pendidikan </w:t>
      </w:r>
      <w:proofErr w:type="spellStart"/>
      <w:r w:rsidRPr="00474E53">
        <w:rPr>
          <w:rFonts w:ascii="Times New Roman" w:hAnsi="Times New Roman" w:cs="Times New Roman"/>
          <w:i/>
          <w:iCs/>
        </w:rPr>
        <w:t>Olahraga</w:t>
      </w:r>
      <w:proofErr w:type="spellEnd"/>
      <w:r w:rsidRPr="00474E53">
        <w:rPr>
          <w:rFonts w:ascii="Times New Roman" w:hAnsi="Times New Roman" w:cs="Times New Roman"/>
        </w:rPr>
        <w:t xml:space="preserve">, </w:t>
      </w:r>
      <w:r w:rsidRPr="00474E53">
        <w:rPr>
          <w:rFonts w:ascii="Times New Roman" w:hAnsi="Times New Roman" w:cs="Times New Roman"/>
          <w:i/>
          <w:iCs/>
        </w:rPr>
        <w:t>2</w:t>
      </w:r>
      <w:r w:rsidRPr="00474E53">
        <w:rPr>
          <w:rFonts w:ascii="Times New Roman" w:hAnsi="Times New Roman" w:cs="Times New Roman"/>
        </w:rPr>
        <w:t>(1), 15-20.</w:t>
      </w:r>
    </w:p>
    <w:p w14:paraId="3F485B4A" w14:textId="77777777" w:rsidR="001B6CF3" w:rsidRPr="00474E53" w:rsidRDefault="001B6CF3" w:rsidP="00A547C7">
      <w:pPr>
        <w:spacing w:line="276" w:lineRule="auto"/>
        <w:ind w:left="720" w:hanging="720"/>
        <w:jc w:val="both"/>
        <w:rPr>
          <w:rFonts w:ascii="Times New Roman" w:hAnsi="Times New Roman" w:cs="Times New Roman"/>
        </w:rPr>
      </w:pPr>
    </w:p>
    <w:p w14:paraId="02AB1B0E" w14:textId="77777777" w:rsidR="00A547C7" w:rsidRDefault="00A547C7" w:rsidP="00A547C7">
      <w:pPr>
        <w:spacing w:line="276" w:lineRule="auto"/>
        <w:ind w:left="720" w:hanging="720"/>
        <w:jc w:val="both"/>
        <w:rPr>
          <w:rFonts w:ascii="Times New Roman" w:hAnsi="Times New Roman" w:cs="Times New Roman"/>
        </w:rPr>
      </w:pPr>
      <w:r w:rsidRPr="00474E53">
        <w:rPr>
          <w:rFonts w:ascii="Times New Roman" w:hAnsi="Times New Roman" w:cs="Times New Roman"/>
        </w:rPr>
        <w:t xml:space="preserve">Randy, I. I. M., &amp; </w:t>
      </w:r>
      <w:proofErr w:type="spellStart"/>
      <w:r w:rsidRPr="00474E53">
        <w:rPr>
          <w:rFonts w:ascii="Times New Roman" w:hAnsi="Times New Roman" w:cs="Times New Roman"/>
        </w:rPr>
        <w:t>Darmawan</w:t>
      </w:r>
      <w:proofErr w:type="spellEnd"/>
      <w:r w:rsidRPr="00474E53">
        <w:rPr>
          <w:rFonts w:ascii="Times New Roman" w:hAnsi="Times New Roman" w:cs="Times New Roman"/>
        </w:rPr>
        <w:t xml:space="preserve">, G. (2017). </w:t>
      </w:r>
      <w:proofErr w:type="spellStart"/>
      <w:r w:rsidRPr="00474E53">
        <w:rPr>
          <w:rFonts w:ascii="Times New Roman" w:hAnsi="Times New Roman" w:cs="Times New Roman"/>
        </w:rPr>
        <w:t>Pengaruh</w:t>
      </w:r>
      <w:proofErr w:type="spellEnd"/>
      <w:r w:rsidRPr="00474E53">
        <w:rPr>
          <w:rFonts w:ascii="Times New Roman" w:hAnsi="Times New Roman" w:cs="Times New Roman"/>
        </w:rPr>
        <w:t xml:space="preserve"> Media Audio Visual (Video) </w:t>
      </w:r>
      <w:proofErr w:type="spellStart"/>
      <w:r w:rsidRPr="00474E53">
        <w:rPr>
          <w:rFonts w:ascii="Times New Roman" w:hAnsi="Times New Roman" w:cs="Times New Roman"/>
        </w:rPr>
        <w:t>Terhadap</w:t>
      </w:r>
      <w:proofErr w:type="spellEnd"/>
      <w:r w:rsidRPr="00474E53">
        <w:rPr>
          <w:rFonts w:ascii="Times New Roman" w:hAnsi="Times New Roman" w:cs="Times New Roman"/>
        </w:rPr>
        <w:t xml:space="preserve"> Hasil </w:t>
      </w:r>
      <w:proofErr w:type="spellStart"/>
      <w:r w:rsidRPr="00474E53">
        <w:rPr>
          <w:rFonts w:ascii="Times New Roman" w:hAnsi="Times New Roman" w:cs="Times New Roman"/>
        </w:rPr>
        <w:t>Pukulan</w:t>
      </w:r>
      <w:proofErr w:type="spellEnd"/>
      <w:r w:rsidRPr="00474E53">
        <w:rPr>
          <w:rFonts w:ascii="Times New Roman" w:hAnsi="Times New Roman" w:cs="Times New Roman"/>
        </w:rPr>
        <w:t xml:space="preserve"> Service Panjang Pada </w:t>
      </w:r>
      <w:proofErr w:type="spellStart"/>
      <w:r w:rsidRPr="00474E53">
        <w:rPr>
          <w:rFonts w:ascii="Times New Roman" w:hAnsi="Times New Roman" w:cs="Times New Roman"/>
        </w:rPr>
        <w:t>Bulutangkis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i/>
          <w:iCs/>
        </w:rPr>
        <w:t>Jurnal</w:t>
      </w:r>
      <w:proofErr w:type="spellEnd"/>
      <w:r w:rsidRPr="00474E53">
        <w:rPr>
          <w:rFonts w:ascii="Times New Roman" w:hAnsi="Times New Roman" w:cs="Times New Roman"/>
          <w:i/>
          <w:iCs/>
        </w:rPr>
        <w:t xml:space="preserve"> Pendidikan </w:t>
      </w:r>
      <w:proofErr w:type="spellStart"/>
      <w:r w:rsidRPr="00474E53">
        <w:rPr>
          <w:rFonts w:ascii="Times New Roman" w:hAnsi="Times New Roman" w:cs="Times New Roman"/>
          <w:i/>
          <w:iCs/>
        </w:rPr>
        <w:t>Olahraga</w:t>
      </w:r>
      <w:proofErr w:type="spellEnd"/>
      <w:r w:rsidRPr="00474E53">
        <w:rPr>
          <w:rFonts w:ascii="Times New Roman" w:hAnsi="Times New Roman" w:cs="Times New Roman"/>
          <w:i/>
          <w:iCs/>
        </w:rPr>
        <w:t xml:space="preserve"> dan </w:t>
      </w:r>
      <w:proofErr w:type="spellStart"/>
      <w:r w:rsidRPr="00474E53">
        <w:rPr>
          <w:rFonts w:ascii="Times New Roman" w:hAnsi="Times New Roman" w:cs="Times New Roman"/>
          <w:i/>
          <w:iCs/>
        </w:rPr>
        <w:t>Kesehatan</w:t>
      </w:r>
      <w:proofErr w:type="spellEnd"/>
      <w:r w:rsidRPr="00474E53">
        <w:rPr>
          <w:rFonts w:ascii="Times New Roman" w:hAnsi="Times New Roman" w:cs="Times New Roman"/>
        </w:rPr>
        <w:t xml:space="preserve">, </w:t>
      </w:r>
      <w:r w:rsidRPr="00474E53">
        <w:rPr>
          <w:rFonts w:ascii="Times New Roman" w:hAnsi="Times New Roman" w:cs="Times New Roman"/>
          <w:i/>
          <w:iCs/>
        </w:rPr>
        <w:t>5</w:t>
      </w:r>
      <w:r w:rsidRPr="00474E53">
        <w:rPr>
          <w:rFonts w:ascii="Times New Roman" w:hAnsi="Times New Roman" w:cs="Times New Roman"/>
        </w:rPr>
        <w:t>(01), 56-62.</w:t>
      </w:r>
    </w:p>
    <w:p w14:paraId="7DDE4BE1" w14:textId="77777777" w:rsidR="001B6CF3" w:rsidRDefault="001B6CF3" w:rsidP="00A547C7">
      <w:pPr>
        <w:spacing w:line="276" w:lineRule="auto"/>
        <w:ind w:left="720" w:hanging="720"/>
        <w:jc w:val="both"/>
        <w:rPr>
          <w:rFonts w:ascii="Times New Roman" w:hAnsi="Times New Roman" w:cs="Times New Roman"/>
        </w:rPr>
      </w:pPr>
    </w:p>
    <w:p w14:paraId="7939A72C" w14:textId="77777777" w:rsidR="00A547C7" w:rsidRDefault="00A547C7" w:rsidP="00A547C7">
      <w:pPr>
        <w:spacing w:line="276" w:lineRule="auto"/>
        <w:ind w:left="720" w:hanging="720"/>
        <w:jc w:val="both"/>
        <w:rPr>
          <w:rFonts w:ascii="Times New Roman" w:hAnsi="Times New Roman" w:cs="Times New Roman"/>
        </w:rPr>
      </w:pPr>
      <w:proofErr w:type="spellStart"/>
      <w:r w:rsidRPr="00474E53">
        <w:rPr>
          <w:rFonts w:ascii="Times New Roman" w:hAnsi="Times New Roman" w:cs="Times New Roman"/>
        </w:rPr>
        <w:t>Silaban</w:t>
      </w:r>
      <w:proofErr w:type="spellEnd"/>
      <w:r w:rsidRPr="00474E53">
        <w:rPr>
          <w:rFonts w:ascii="Times New Roman" w:hAnsi="Times New Roman" w:cs="Times New Roman"/>
        </w:rPr>
        <w:t xml:space="preserve">, R. A., </w:t>
      </w:r>
      <w:proofErr w:type="spellStart"/>
      <w:r w:rsidRPr="00474E53">
        <w:rPr>
          <w:rFonts w:ascii="Times New Roman" w:hAnsi="Times New Roman" w:cs="Times New Roman"/>
        </w:rPr>
        <w:t>Lolowang</w:t>
      </w:r>
      <w:proofErr w:type="spellEnd"/>
      <w:r w:rsidRPr="00474E53">
        <w:rPr>
          <w:rFonts w:ascii="Times New Roman" w:hAnsi="Times New Roman" w:cs="Times New Roman"/>
        </w:rPr>
        <w:t xml:space="preserve">, D., </w:t>
      </w:r>
      <w:proofErr w:type="spellStart"/>
      <w:r w:rsidRPr="00474E53">
        <w:rPr>
          <w:rFonts w:ascii="Times New Roman" w:hAnsi="Times New Roman" w:cs="Times New Roman"/>
        </w:rPr>
        <w:t>Pandaleke</w:t>
      </w:r>
      <w:proofErr w:type="spellEnd"/>
      <w:r w:rsidRPr="00474E53">
        <w:rPr>
          <w:rFonts w:ascii="Times New Roman" w:hAnsi="Times New Roman" w:cs="Times New Roman"/>
        </w:rPr>
        <w:t xml:space="preserve">, T., &amp; </w:t>
      </w:r>
      <w:proofErr w:type="spellStart"/>
      <w:r w:rsidRPr="00474E53">
        <w:rPr>
          <w:rFonts w:ascii="Times New Roman" w:hAnsi="Times New Roman" w:cs="Times New Roman"/>
        </w:rPr>
        <w:t>Siagian</w:t>
      </w:r>
      <w:proofErr w:type="spellEnd"/>
      <w:r w:rsidRPr="00474E53">
        <w:rPr>
          <w:rFonts w:ascii="Times New Roman" w:hAnsi="Times New Roman" w:cs="Times New Roman"/>
        </w:rPr>
        <w:t xml:space="preserve">, F. R. D. (2025). </w:t>
      </w:r>
      <w:proofErr w:type="spellStart"/>
      <w:r w:rsidRPr="00474E53">
        <w:rPr>
          <w:rFonts w:ascii="Times New Roman" w:hAnsi="Times New Roman" w:cs="Times New Roman"/>
        </w:rPr>
        <w:t>Efektivitas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Penerapan</w:t>
      </w:r>
      <w:proofErr w:type="spellEnd"/>
      <w:r w:rsidRPr="00474E53">
        <w:rPr>
          <w:rFonts w:ascii="Times New Roman" w:hAnsi="Times New Roman" w:cs="Times New Roman"/>
        </w:rPr>
        <w:t xml:space="preserve"> Media Audiovisual </w:t>
      </w:r>
      <w:proofErr w:type="spellStart"/>
      <w:r w:rsidRPr="00474E53">
        <w:rPr>
          <w:rFonts w:ascii="Times New Roman" w:hAnsi="Times New Roman" w:cs="Times New Roman"/>
        </w:rPr>
        <w:t>Terhadap</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Pembelajaran</w:t>
      </w:r>
      <w:proofErr w:type="spellEnd"/>
      <w:r w:rsidRPr="00474E53">
        <w:rPr>
          <w:rFonts w:ascii="Times New Roman" w:hAnsi="Times New Roman" w:cs="Times New Roman"/>
        </w:rPr>
        <w:t xml:space="preserve"> Pendidikan </w:t>
      </w:r>
      <w:proofErr w:type="spellStart"/>
      <w:r w:rsidRPr="00474E53">
        <w:rPr>
          <w:rFonts w:ascii="Times New Roman" w:hAnsi="Times New Roman" w:cs="Times New Roman"/>
        </w:rPr>
        <w:t>Jasmani</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Olahraga</w:t>
      </w:r>
      <w:proofErr w:type="spellEnd"/>
      <w:r w:rsidRPr="00474E53">
        <w:rPr>
          <w:rFonts w:ascii="Times New Roman" w:hAnsi="Times New Roman" w:cs="Times New Roman"/>
        </w:rPr>
        <w:t xml:space="preserve"> Dan </w:t>
      </w:r>
      <w:proofErr w:type="spellStart"/>
      <w:r w:rsidRPr="00474E53">
        <w:rPr>
          <w:rFonts w:ascii="Times New Roman" w:hAnsi="Times New Roman" w:cs="Times New Roman"/>
        </w:rPr>
        <w:t>Kesehatan</w:t>
      </w:r>
      <w:proofErr w:type="spellEnd"/>
      <w:r w:rsidRPr="00474E53">
        <w:rPr>
          <w:rFonts w:ascii="Times New Roman" w:hAnsi="Times New Roman" w:cs="Times New Roman"/>
        </w:rPr>
        <w:t xml:space="preserve">: Systematic Literature Review. </w:t>
      </w:r>
      <w:proofErr w:type="spellStart"/>
      <w:r w:rsidRPr="00474E53">
        <w:rPr>
          <w:rFonts w:ascii="Times New Roman" w:hAnsi="Times New Roman" w:cs="Times New Roman"/>
          <w:i/>
          <w:iCs/>
        </w:rPr>
        <w:t>Jurnal</w:t>
      </w:r>
      <w:proofErr w:type="spellEnd"/>
      <w:r w:rsidRPr="00474E53">
        <w:rPr>
          <w:rFonts w:ascii="Times New Roman" w:hAnsi="Times New Roman" w:cs="Times New Roman"/>
          <w:i/>
          <w:iCs/>
        </w:rPr>
        <w:t xml:space="preserve"> </w:t>
      </w:r>
      <w:proofErr w:type="spellStart"/>
      <w:r w:rsidRPr="00474E53">
        <w:rPr>
          <w:rFonts w:ascii="Times New Roman" w:hAnsi="Times New Roman" w:cs="Times New Roman"/>
          <w:i/>
          <w:iCs/>
        </w:rPr>
        <w:t>Ilmiah</w:t>
      </w:r>
      <w:proofErr w:type="spellEnd"/>
      <w:r w:rsidRPr="00474E53">
        <w:rPr>
          <w:rFonts w:ascii="Times New Roman" w:hAnsi="Times New Roman" w:cs="Times New Roman"/>
          <w:i/>
          <w:iCs/>
        </w:rPr>
        <w:t xml:space="preserve"> STOK Bina </w:t>
      </w:r>
      <w:proofErr w:type="spellStart"/>
      <w:r w:rsidRPr="00474E53">
        <w:rPr>
          <w:rFonts w:ascii="Times New Roman" w:hAnsi="Times New Roman" w:cs="Times New Roman"/>
          <w:i/>
          <w:iCs/>
        </w:rPr>
        <w:t>Guna</w:t>
      </w:r>
      <w:proofErr w:type="spellEnd"/>
      <w:r w:rsidRPr="00474E53">
        <w:rPr>
          <w:rFonts w:ascii="Times New Roman" w:hAnsi="Times New Roman" w:cs="Times New Roman"/>
          <w:i/>
          <w:iCs/>
        </w:rPr>
        <w:t xml:space="preserve"> Medan</w:t>
      </w:r>
      <w:r w:rsidRPr="00474E53">
        <w:rPr>
          <w:rFonts w:ascii="Times New Roman" w:hAnsi="Times New Roman" w:cs="Times New Roman"/>
        </w:rPr>
        <w:t xml:space="preserve">, </w:t>
      </w:r>
      <w:r w:rsidRPr="00474E53">
        <w:rPr>
          <w:rFonts w:ascii="Times New Roman" w:hAnsi="Times New Roman" w:cs="Times New Roman"/>
          <w:i/>
          <w:iCs/>
        </w:rPr>
        <w:t>13</w:t>
      </w:r>
      <w:r w:rsidRPr="00474E53">
        <w:rPr>
          <w:rFonts w:ascii="Times New Roman" w:hAnsi="Times New Roman" w:cs="Times New Roman"/>
        </w:rPr>
        <w:t>(1), 16-27.</w:t>
      </w:r>
    </w:p>
    <w:p w14:paraId="4FB7133F" w14:textId="77777777" w:rsidR="001B6CF3" w:rsidRDefault="001B6CF3" w:rsidP="00A547C7">
      <w:pPr>
        <w:spacing w:line="276" w:lineRule="auto"/>
        <w:ind w:left="720" w:hanging="720"/>
        <w:jc w:val="both"/>
        <w:rPr>
          <w:rFonts w:ascii="Times New Roman" w:hAnsi="Times New Roman" w:cs="Times New Roman"/>
        </w:rPr>
      </w:pPr>
    </w:p>
    <w:p w14:paraId="33CF40F1" w14:textId="77777777" w:rsidR="00A547C7" w:rsidRDefault="00A547C7" w:rsidP="00A547C7">
      <w:pPr>
        <w:spacing w:line="276" w:lineRule="auto"/>
        <w:ind w:left="720" w:hanging="720"/>
        <w:jc w:val="both"/>
        <w:rPr>
          <w:rFonts w:ascii="Times New Roman" w:hAnsi="Times New Roman" w:cs="Times New Roman"/>
        </w:rPr>
      </w:pPr>
      <w:proofErr w:type="spellStart"/>
      <w:r w:rsidRPr="00474E53">
        <w:rPr>
          <w:rFonts w:ascii="Times New Roman" w:hAnsi="Times New Roman" w:cs="Times New Roman"/>
        </w:rPr>
        <w:t>Suwanto</w:t>
      </w:r>
      <w:proofErr w:type="spellEnd"/>
      <w:r w:rsidRPr="00474E53">
        <w:rPr>
          <w:rFonts w:ascii="Times New Roman" w:hAnsi="Times New Roman" w:cs="Times New Roman"/>
        </w:rPr>
        <w:t xml:space="preserve">, W. (2024). Media Audiovisual </w:t>
      </w:r>
      <w:proofErr w:type="spellStart"/>
      <w:r w:rsidRPr="00474E53">
        <w:rPr>
          <w:rFonts w:ascii="Times New Roman" w:hAnsi="Times New Roman" w:cs="Times New Roman"/>
        </w:rPr>
        <w:t>dalam</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Pembelajaran</w:t>
      </w:r>
      <w:proofErr w:type="spellEnd"/>
      <w:r w:rsidRPr="00474E53">
        <w:rPr>
          <w:rFonts w:ascii="Times New Roman" w:hAnsi="Times New Roman" w:cs="Times New Roman"/>
        </w:rPr>
        <w:t xml:space="preserve"> Teknik Dasar </w:t>
      </w:r>
      <w:proofErr w:type="spellStart"/>
      <w:r w:rsidRPr="00474E53">
        <w:rPr>
          <w:rFonts w:ascii="Times New Roman" w:hAnsi="Times New Roman" w:cs="Times New Roman"/>
        </w:rPr>
        <w:t>Bulutangkis</w:t>
      </w:r>
      <w:proofErr w:type="spellEnd"/>
      <w:r w:rsidRPr="00474E53">
        <w:rPr>
          <w:rFonts w:ascii="Times New Roman" w:hAnsi="Times New Roman" w:cs="Times New Roman"/>
        </w:rPr>
        <w:t xml:space="preserve">. </w:t>
      </w:r>
      <w:r w:rsidRPr="00474E53">
        <w:rPr>
          <w:rFonts w:ascii="Times New Roman" w:hAnsi="Times New Roman" w:cs="Times New Roman"/>
          <w:i/>
          <w:iCs/>
        </w:rPr>
        <w:t xml:space="preserve">Innovative: Journal </w:t>
      </w:r>
      <w:proofErr w:type="gramStart"/>
      <w:r w:rsidRPr="00474E53">
        <w:rPr>
          <w:rFonts w:ascii="Times New Roman" w:hAnsi="Times New Roman" w:cs="Times New Roman"/>
          <w:i/>
          <w:iCs/>
        </w:rPr>
        <w:t>Of</w:t>
      </w:r>
      <w:proofErr w:type="gramEnd"/>
      <w:r w:rsidRPr="00474E53">
        <w:rPr>
          <w:rFonts w:ascii="Times New Roman" w:hAnsi="Times New Roman" w:cs="Times New Roman"/>
          <w:i/>
          <w:iCs/>
        </w:rPr>
        <w:t xml:space="preserve"> Social Science Research</w:t>
      </w:r>
      <w:r w:rsidRPr="00474E53">
        <w:rPr>
          <w:rFonts w:ascii="Times New Roman" w:hAnsi="Times New Roman" w:cs="Times New Roman"/>
        </w:rPr>
        <w:t xml:space="preserve">, </w:t>
      </w:r>
      <w:r w:rsidRPr="00474E53">
        <w:rPr>
          <w:rFonts w:ascii="Times New Roman" w:hAnsi="Times New Roman" w:cs="Times New Roman"/>
          <w:i/>
          <w:iCs/>
        </w:rPr>
        <w:t>4</w:t>
      </w:r>
      <w:r w:rsidRPr="00474E53">
        <w:rPr>
          <w:rFonts w:ascii="Times New Roman" w:hAnsi="Times New Roman" w:cs="Times New Roman"/>
        </w:rPr>
        <w:t>(3), 3309-3317.</w:t>
      </w:r>
    </w:p>
    <w:p w14:paraId="2EA656DF" w14:textId="77777777" w:rsidR="001B6CF3" w:rsidRDefault="001B6CF3" w:rsidP="00A547C7">
      <w:pPr>
        <w:spacing w:line="276" w:lineRule="auto"/>
        <w:ind w:left="720" w:hanging="720"/>
        <w:jc w:val="both"/>
        <w:rPr>
          <w:rFonts w:ascii="Times New Roman" w:hAnsi="Times New Roman" w:cs="Times New Roman"/>
        </w:rPr>
      </w:pPr>
    </w:p>
    <w:p w14:paraId="30FB34FE" w14:textId="77777777" w:rsidR="00A547C7" w:rsidRPr="00474E53" w:rsidRDefault="00A547C7" w:rsidP="00A547C7">
      <w:pPr>
        <w:spacing w:line="276" w:lineRule="auto"/>
        <w:ind w:left="720" w:hanging="720"/>
        <w:jc w:val="both"/>
        <w:rPr>
          <w:rFonts w:ascii="Times New Roman" w:hAnsi="Times New Roman" w:cs="Times New Roman"/>
        </w:rPr>
      </w:pPr>
      <w:proofErr w:type="spellStart"/>
      <w:r w:rsidRPr="00474E53">
        <w:rPr>
          <w:rFonts w:ascii="Times New Roman" w:hAnsi="Times New Roman" w:cs="Times New Roman"/>
        </w:rPr>
        <w:t>Yane</w:t>
      </w:r>
      <w:proofErr w:type="spellEnd"/>
      <w:r w:rsidRPr="00474E53">
        <w:rPr>
          <w:rFonts w:ascii="Times New Roman" w:hAnsi="Times New Roman" w:cs="Times New Roman"/>
        </w:rPr>
        <w:t xml:space="preserve">, S. (2016). </w:t>
      </w:r>
      <w:proofErr w:type="spellStart"/>
      <w:r w:rsidRPr="00474E53">
        <w:rPr>
          <w:rFonts w:ascii="Times New Roman" w:hAnsi="Times New Roman" w:cs="Times New Roman"/>
        </w:rPr>
        <w:t>Peningkatan</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servis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panjang</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bulutangkis</w:t>
      </w:r>
      <w:proofErr w:type="spellEnd"/>
      <w:r w:rsidRPr="00474E53">
        <w:rPr>
          <w:rFonts w:ascii="Times New Roman" w:hAnsi="Times New Roman" w:cs="Times New Roman"/>
        </w:rPr>
        <w:t xml:space="preserve"> </w:t>
      </w:r>
      <w:proofErr w:type="spellStart"/>
      <w:r w:rsidRPr="00474E53">
        <w:rPr>
          <w:rFonts w:ascii="Times New Roman" w:hAnsi="Times New Roman" w:cs="Times New Roman"/>
        </w:rPr>
        <w:t>melalui</w:t>
      </w:r>
      <w:proofErr w:type="spellEnd"/>
      <w:r w:rsidRPr="00474E53">
        <w:rPr>
          <w:rFonts w:ascii="Times New Roman" w:hAnsi="Times New Roman" w:cs="Times New Roman"/>
        </w:rPr>
        <w:t xml:space="preserve"> model </w:t>
      </w:r>
      <w:proofErr w:type="gramStart"/>
      <w:r w:rsidRPr="00474E53">
        <w:rPr>
          <w:rFonts w:ascii="Times New Roman" w:hAnsi="Times New Roman" w:cs="Times New Roman"/>
        </w:rPr>
        <w:t>problem based</w:t>
      </w:r>
      <w:proofErr w:type="gramEnd"/>
      <w:r w:rsidRPr="00474E53">
        <w:rPr>
          <w:rFonts w:ascii="Times New Roman" w:hAnsi="Times New Roman" w:cs="Times New Roman"/>
        </w:rPr>
        <w:t xml:space="preserve"> learning. </w:t>
      </w:r>
      <w:proofErr w:type="spellStart"/>
      <w:r w:rsidRPr="00474E53">
        <w:rPr>
          <w:rFonts w:ascii="Times New Roman" w:hAnsi="Times New Roman" w:cs="Times New Roman"/>
          <w:i/>
          <w:iCs/>
        </w:rPr>
        <w:t>Jurnal</w:t>
      </w:r>
      <w:proofErr w:type="spellEnd"/>
      <w:r w:rsidRPr="00474E53">
        <w:rPr>
          <w:rFonts w:ascii="Times New Roman" w:hAnsi="Times New Roman" w:cs="Times New Roman"/>
          <w:i/>
          <w:iCs/>
        </w:rPr>
        <w:t xml:space="preserve"> Pendidikan </w:t>
      </w:r>
      <w:proofErr w:type="spellStart"/>
      <w:r w:rsidRPr="00474E53">
        <w:rPr>
          <w:rFonts w:ascii="Times New Roman" w:hAnsi="Times New Roman" w:cs="Times New Roman"/>
          <w:i/>
          <w:iCs/>
        </w:rPr>
        <w:t>Olah</w:t>
      </w:r>
      <w:proofErr w:type="spellEnd"/>
      <w:r w:rsidRPr="00474E53">
        <w:rPr>
          <w:rFonts w:ascii="Times New Roman" w:hAnsi="Times New Roman" w:cs="Times New Roman"/>
          <w:i/>
          <w:iCs/>
        </w:rPr>
        <w:t xml:space="preserve"> Raga</w:t>
      </w:r>
      <w:r w:rsidRPr="00474E53">
        <w:rPr>
          <w:rFonts w:ascii="Times New Roman" w:hAnsi="Times New Roman" w:cs="Times New Roman"/>
        </w:rPr>
        <w:t xml:space="preserve">, </w:t>
      </w:r>
      <w:r w:rsidRPr="00474E53">
        <w:rPr>
          <w:rFonts w:ascii="Times New Roman" w:hAnsi="Times New Roman" w:cs="Times New Roman"/>
          <w:i/>
          <w:iCs/>
        </w:rPr>
        <w:t>5</w:t>
      </w:r>
      <w:r w:rsidRPr="00474E53">
        <w:rPr>
          <w:rFonts w:ascii="Times New Roman" w:hAnsi="Times New Roman" w:cs="Times New Roman"/>
        </w:rPr>
        <w:t>(2), 165-174.</w:t>
      </w:r>
    </w:p>
    <w:p w14:paraId="32519BE1" w14:textId="77777777" w:rsidR="00A547C7" w:rsidRPr="0081725B" w:rsidRDefault="00A547C7" w:rsidP="00A547C7">
      <w:pPr>
        <w:spacing w:line="276" w:lineRule="auto"/>
        <w:ind w:firstLine="0"/>
        <w:jc w:val="both"/>
        <w:rPr>
          <w:rFonts w:ascii="Bookman Old Style" w:eastAsia="Times New Roman" w:hAnsi="Bookman Old Style" w:cs="Times New Roman"/>
          <w:lang w:val="id-ID"/>
        </w:rPr>
      </w:pPr>
    </w:p>
    <w:p w14:paraId="1554E68A" w14:textId="77777777" w:rsidR="0038645D" w:rsidRPr="0081725B" w:rsidRDefault="0038645D" w:rsidP="0038645D">
      <w:pPr>
        <w:spacing w:line="276" w:lineRule="auto"/>
        <w:ind w:firstLine="567"/>
        <w:jc w:val="both"/>
        <w:rPr>
          <w:rFonts w:ascii="Bookman Old Style" w:eastAsia="Times New Roman" w:hAnsi="Bookman Old Style" w:cs="Times New Roman"/>
          <w:lang w:val="id-ID"/>
        </w:rPr>
      </w:pPr>
    </w:p>
    <w:p w14:paraId="57EDA422" w14:textId="77777777" w:rsidR="0038645D" w:rsidRPr="0081725B" w:rsidRDefault="0038645D" w:rsidP="0038645D">
      <w:pPr>
        <w:ind w:firstLine="0"/>
        <w:jc w:val="both"/>
        <w:rPr>
          <w:rFonts w:ascii="Bookman Old Style" w:eastAsia="Times New Roman" w:hAnsi="Bookman Old Style" w:cs="Times New Roman"/>
        </w:rPr>
      </w:pPr>
    </w:p>
    <w:p w14:paraId="52BE884A" w14:textId="77777777" w:rsidR="0038645D" w:rsidRPr="0081725B" w:rsidRDefault="0038645D" w:rsidP="0038645D">
      <w:pPr>
        <w:ind w:firstLine="0"/>
        <w:jc w:val="both"/>
        <w:rPr>
          <w:rFonts w:ascii="Bookman Old Style" w:eastAsia="Times New Roman" w:hAnsi="Bookman Old Style" w:cs="Times New Roman"/>
        </w:rPr>
      </w:pPr>
    </w:p>
    <w:p w14:paraId="727F53D9" w14:textId="77777777" w:rsidR="0038645D" w:rsidRPr="0081725B" w:rsidRDefault="0038645D" w:rsidP="0038645D">
      <w:pPr>
        <w:ind w:firstLine="0"/>
        <w:jc w:val="both"/>
        <w:rPr>
          <w:rFonts w:ascii="Bookman Old Style" w:eastAsia="Times New Roman" w:hAnsi="Bookman Old Style" w:cs="Times New Roman"/>
        </w:rPr>
      </w:pPr>
    </w:p>
    <w:p w14:paraId="19C0AB4A" w14:textId="77777777" w:rsidR="0038645D" w:rsidRPr="0081725B" w:rsidRDefault="0038645D" w:rsidP="0038645D">
      <w:pPr>
        <w:ind w:firstLine="0"/>
        <w:jc w:val="both"/>
        <w:rPr>
          <w:rFonts w:ascii="Bookman Old Style" w:eastAsia="Times New Roman" w:hAnsi="Bookman Old Style" w:cs="Times New Roman"/>
        </w:rPr>
      </w:pPr>
    </w:p>
    <w:p w14:paraId="0F77E850" w14:textId="77777777" w:rsidR="0038645D" w:rsidRPr="0081725B" w:rsidRDefault="0038645D" w:rsidP="0038645D">
      <w:pPr>
        <w:ind w:firstLine="0"/>
        <w:jc w:val="both"/>
        <w:rPr>
          <w:rFonts w:ascii="Bookman Old Style" w:eastAsia="Times New Roman" w:hAnsi="Bookman Old Style" w:cs="Times New Roman"/>
        </w:rPr>
      </w:pPr>
    </w:p>
    <w:p w14:paraId="061801E8" w14:textId="77777777" w:rsidR="0038645D" w:rsidRPr="0081725B" w:rsidRDefault="0038645D" w:rsidP="0038645D">
      <w:pPr>
        <w:ind w:firstLine="0"/>
        <w:jc w:val="both"/>
        <w:rPr>
          <w:rFonts w:ascii="Bookman Old Style" w:eastAsia="Times New Roman" w:hAnsi="Bookman Old Style" w:cs="Times New Roman"/>
        </w:rPr>
      </w:pPr>
    </w:p>
    <w:p w14:paraId="620DE7A3" w14:textId="77777777" w:rsidR="0038645D" w:rsidRPr="0081725B" w:rsidRDefault="0038645D" w:rsidP="0038645D">
      <w:pPr>
        <w:ind w:firstLine="0"/>
        <w:jc w:val="both"/>
        <w:rPr>
          <w:rFonts w:ascii="Bookman Old Style" w:eastAsia="Times New Roman" w:hAnsi="Bookman Old Style" w:cs="Times New Roman"/>
        </w:rPr>
      </w:pPr>
    </w:p>
    <w:p w14:paraId="4A7C478F" w14:textId="77777777" w:rsidR="0038645D" w:rsidRPr="0081725B" w:rsidRDefault="0038645D" w:rsidP="0038645D">
      <w:pPr>
        <w:ind w:firstLine="0"/>
        <w:jc w:val="both"/>
        <w:rPr>
          <w:rFonts w:ascii="Bookman Old Style" w:eastAsia="Times New Roman" w:hAnsi="Bookman Old Style" w:cs="Times New Roman"/>
        </w:rPr>
      </w:pPr>
    </w:p>
    <w:p w14:paraId="1CD20FA5" w14:textId="77777777" w:rsidR="0038645D" w:rsidRPr="0081725B" w:rsidRDefault="0038645D" w:rsidP="0038645D">
      <w:pPr>
        <w:ind w:firstLine="0"/>
        <w:jc w:val="both"/>
        <w:rPr>
          <w:rFonts w:ascii="Bookman Old Style" w:eastAsia="Times New Roman" w:hAnsi="Bookman Old Style" w:cs="Times New Roman"/>
        </w:rPr>
      </w:pPr>
    </w:p>
    <w:p w14:paraId="41AEE67D" w14:textId="77777777" w:rsidR="0038645D" w:rsidRPr="0081725B" w:rsidRDefault="0038645D" w:rsidP="0038645D">
      <w:pPr>
        <w:ind w:firstLine="0"/>
        <w:jc w:val="both"/>
        <w:rPr>
          <w:rFonts w:ascii="Bookman Old Style" w:eastAsia="Times New Roman" w:hAnsi="Bookman Old Style" w:cs="Times New Roman"/>
        </w:rPr>
      </w:pPr>
    </w:p>
    <w:p w14:paraId="6DCD1011" w14:textId="77777777" w:rsidR="0038645D" w:rsidRPr="0081725B" w:rsidRDefault="0038645D" w:rsidP="0038645D">
      <w:pPr>
        <w:ind w:firstLine="0"/>
        <w:jc w:val="both"/>
        <w:rPr>
          <w:rFonts w:ascii="Bookman Old Style" w:eastAsia="Times New Roman" w:hAnsi="Bookman Old Style" w:cs="Times New Roman"/>
        </w:rPr>
      </w:pPr>
    </w:p>
    <w:p w14:paraId="6EEE4107" w14:textId="77777777" w:rsidR="0038645D" w:rsidRPr="0081725B" w:rsidRDefault="0038645D" w:rsidP="0038645D">
      <w:pPr>
        <w:ind w:firstLine="0"/>
        <w:jc w:val="both"/>
        <w:rPr>
          <w:rFonts w:ascii="Bookman Old Style" w:eastAsia="Times New Roman" w:hAnsi="Bookman Old Style" w:cs="Times New Roman"/>
        </w:rPr>
      </w:pPr>
    </w:p>
    <w:p w14:paraId="45419644" w14:textId="77777777" w:rsidR="0038645D" w:rsidRPr="0081725B" w:rsidRDefault="0038645D" w:rsidP="0038645D">
      <w:pPr>
        <w:ind w:firstLine="0"/>
        <w:jc w:val="both"/>
        <w:rPr>
          <w:rFonts w:ascii="Bookman Old Style" w:eastAsia="Times New Roman" w:hAnsi="Bookman Old Style" w:cs="Times New Roman"/>
        </w:rPr>
      </w:pPr>
    </w:p>
    <w:p w14:paraId="002E77C3" w14:textId="77777777" w:rsidR="0038645D" w:rsidRPr="0081725B" w:rsidRDefault="0038645D" w:rsidP="0038645D">
      <w:pPr>
        <w:ind w:firstLine="0"/>
        <w:jc w:val="both"/>
        <w:rPr>
          <w:rFonts w:ascii="Bookman Old Style" w:eastAsia="Times New Roman" w:hAnsi="Bookman Old Style" w:cs="Times New Roman"/>
        </w:rPr>
      </w:pPr>
    </w:p>
    <w:p w14:paraId="11B52B24" w14:textId="77777777" w:rsidR="0038645D" w:rsidRPr="0021244C" w:rsidRDefault="0038645D" w:rsidP="0038645D">
      <w:pPr>
        <w:ind w:firstLine="0"/>
        <w:jc w:val="both"/>
        <w:rPr>
          <w:rFonts w:ascii="Bookman Old Style" w:eastAsia="Times New Roman" w:hAnsi="Bookman Old Style" w:cs="Times New Roman"/>
        </w:rPr>
      </w:pPr>
    </w:p>
    <w:p w14:paraId="6E44B980" w14:textId="77777777" w:rsidR="0038645D" w:rsidRPr="0021244C" w:rsidRDefault="0038645D" w:rsidP="0038645D">
      <w:pPr>
        <w:ind w:firstLine="0"/>
        <w:jc w:val="both"/>
        <w:rPr>
          <w:rFonts w:ascii="Bookman Old Style" w:eastAsia="Times New Roman" w:hAnsi="Bookman Old Style" w:cs="Times New Roman"/>
        </w:rPr>
      </w:pPr>
    </w:p>
    <w:sectPr w:rsidR="0038645D" w:rsidRPr="0021244C" w:rsidSect="0038645D">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B0DEE" w14:textId="77777777" w:rsidR="00197343" w:rsidRDefault="00197343">
      <w:r>
        <w:separator/>
      </w:r>
    </w:p>
  </w:endnote>
  <w:endnote w:type="continuationSeparator" w:id="0">
    <w:p w14:paraId="4EE83405" w14:textId="77777777" w:rsidR="00197343" w:rsidRDefault="0019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532054"/>
      <w:docPartObj>
        <w:docPartGallery w:val="Page Numbers (Bottom of Page)"/>
        <w:docPartUnique/>
      </w:docPartObj>
    </w:sdtPr>
    <w:sdtEndPr>
      <w:rPr>
        <w:noProof/>
      </w:rPr>
    </w:sdtEndPr>
    <w:sdtContent>
      <w:p w14:paraId="7896E4D5" w14:textId="54717C54" w:rsidR="00324160" w:rsidRDefault="00324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47B75F" w14:textId="77777777" w:rsidR="00324160" w:rsidRDefault="0032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70315" w14:textId="77777777" w:rsidR="00197343" w:rsidRDefault="00197343">
      <w:r>
        <w:separator/>
      </w:r>
    </w:p>
  </w:footnote>
  <w:footnote w:type="continuationSeparator" w:id="0">
    <w:p w14:paraId="3A675E68" w14:textId="77777777" w:rsidR="00197343" w:rsidRDefault="0019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EC10" w14:textId="77777777" w:rsidR="0076251D" w:rsidRDefault="0076251D" w:rsidP="0076251D">
    <w:pPr>
      <w:jc w:val="center"/>
    </w:pPr>
    <w:r>
      <w:rPr>
        <w:noProof/>
      </w:rPr>
      <w:drawing>
        <wp:anchor distT="0" distB="0" distL="114300" distR="114300" simplePos="0" relativeHeight="251664384" behindDoc="1" locked="0" layoutInCell="1" allowOverlap="1" wp14:anchorId="15AD3041" wp14:editId="3020EA02">
          <wp:simplePos x="0" y="0"/>
          <wp:positionH relativeFrom="column">
            <wp:posOffset>560070</wp:posOffset>
          </wp:positionH>
          <wp:positionV relativeFrom="paragraph">
            <wp:posOffset>116840</wp:posOffset>
          </wp:positionV>
          <wp:extent cx="1524000" cy="428625"/>
          <wp:effectExtent l="0" t="0" r="0" b="9525"/>
          <wp:wrapNone/>
          <wp:docPr id="5" name="Picture 5"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30"/>
    </w:tblGrid>
    <w:tr w:rsidR="0076251D" w14:paraId="364F20ED" w14:textId="77777777" w:rsidTr="00CF7E66">
      <w:tc>
        <w:tcPr>
          <w:tcW w:w="4608" w:type="dxa"/>
        </w:tcPr>
        <w:p w14:paraId="43C8E6F9" w14:textId="77777777" w:rsidR="0076251D" w:rsidRDefault="0076251D" w:rsidP="00CF7E66">
          <w:pPr>
            <w:pStyle w:val="Header"/>
            <w:rPr>
              <w:b/>
            </w:rPr>
          </w:pPr>
        </w:p>
        <w:p w14:paraId="0D51AB0A" w14:textId="77777777" w:rsidR="0076251D" w:rsidRDefault="0076251D" w:rsidP="00CF7E66">
          <w:pPr>
            <w:pStyle w:val="Header"/>
            <w:rPr>
              <w:b/>
            </w:rPr>
          </w:pPr>
        </w:p>
        <w:p w14:paraId="111B442D" w14:textId="77777777" w:rsidR="0076251D" w:rsidRDefault="0076251D"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14:paraId="5E1325E6" w14:textId="77777777" w:rsidR="0076251D" w:rsidRPr="003E6A00" w:rsidRDefault="0076251D" w:rsidP="00CF7E66">
          <w:pPr>
            <w:pStyle w:val="Header"/>
            <w:rPr>
              <w:b/>
            </w:rPr>
          </w:pPr>
          <w:r w:rsidRPr="003E6A00">
            <w:rPr>
              <w:b/>
            </w:rPr>
            <w:t>JURNAL ILMIAH KEPENDIDIKAN</w:t>
          </w:r>
        </w:p>
        <w:p w14:paraId="1FA1C132" w14:textId="54D772C3" w:rsidR="0076251D" w:rsidRPr="00D827D8" w:rsidRDefault="0076251D" w:rsidP="00CF7E66">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sidR="00324160">
            <w:rPr>
              <w:rFonts w:ascii="Times New Roman" w:eastAsia="Times New Roman" w:hAnsi="Times New Roman" w:cs="Times New Roman"/>
            </w:rPr>
            <w:t>4</w:t>
          </w:r>
          <w:r>
            <w:rPr>
              <w:rFonts w:ascii="Times New Roman" w:eastAsia="Times New Roman" w:hAnsi="Times New Roman" w:cs="Times New Roman"/>
              <w:lang w:val="id-ID"/>
            </w:rPr>
            <w:t>, No.</w:t>
          </w:r>
          <w:r w:rsidR="00324160">
            <w:rPr>
              <w:rFonts w:ascii="Times New Roman" w:eastAsia="Times New Roman" w:hAnsi="Times New Roman" w:cs="Times New Roman"/>
            </w:rPr>
            <w:t>2</w:t>
          </w:r>
          <w:r w:rsidRPr="003E6A00">
            <w:rPr>
              <w:rFonts w:ascii="Times New Roman" w:eastAsia="Times New Roman" w:hAnsi="Times New Roman" w:cs="Times New Roman"/>
              <w:lang w:val="id-ID"/>
            </w:rPr>
            <w:t xml:space="preserve">, </w:t>
          </w:r>
          <w:proofErr w:type="spellStart"/>
          <w:r w:rsidR="00324160">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sidR="00324160">
            <w:rPr>
              <w:rFonts w:ascii="Times New Roman" w:eastAsia="Times New Roman" w:hAnsi="Times New Roman" w:cs="Times New Roman"/>
            </w:rPr>
            <w:t>5</w:t>
          </w:r>
          <w:r>
            <w:rPr>
              <w:rFonts w:ascii="Times New Roman" w:eastAsia="Times New Roman" w:hAnsi="Times New Roman" w:cs="Times New Roman"/>
              <w:lang w:val="id-ID"/>
            </w:rPr>
            <w:t xml:space="preserve">, PP </w:t>
          </w:r>
          <w:r w:rsidR="00324160">
            <w:rPr>
              <w:rFonts w:ascii="Times New Roman" w:eastAsia="Times New Roman" w:hAnsi="Times New Roman" w:cs="Times New Roman"/>
            </w:rPr>
            <w:t>51</w:t>
          </w:r>
          <w:r>
            <w:rPr>
              <w:rFonts w:ascii="Times New Roman" w:eastAsia="Times New Roman" w:hAnsi="Times New Roman" w:cs="Times New Roman"/>
            </w:rPr>
            <w:t>-</w:t>
          </w:r>
          <w:r w:rsidR="00324160">
            <w:rPr>
              <w:rFonts w:ascii="Times New Roman" w:eastAsia="Times New Roman" w:hAnsi="Times New Roman" w:cs="Times New Roman"/>
            </w:rPr>
            <w:t>59</w:t>
          </w:r>
        </w:p>
        <w:p w14:paraId="1B7D706F" w14:textId="77777777" w:rsidR="0076251D" w:rsidRPr="00D827D8" w:rsidRDefault="0076251D" w:rsidP="00CF7E66">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170C2271" w14:textId="1F4FED34" w:rsidR="0076251D" w:rsidRDefault="0076251D" w:rsidP="00D0306A">
    <w:pPr>
      <w:pStyle w:val="Header"/>
      <w:ind w:firstLine="0"/>
    </w:pPr>
    <w:r>
      <w:rPr>
        <w:noProof/>
      </w:rPr>
      <mc:AlternateContent>
        <mc:Choice Requires="wps">
          <w:drawing>
            <wp:anchor distT="0" distB="0" distL="114300" distR="114300" simplePos="0" relativeHeight="251663360" behindDoc="0" locked="0" layoutInCell="1" allowOverlap="1" wp14:anchorId="79BE11A2" wp14:editId="283B39C8">
              <wp:simplePos x="0" y="0"/>
              <wp:positionH relativeFrom="column">
                <wp:posOffset>-40005</wp:posOffset>
              </wp:positionH>
              <wp:positionV relativeFrom="paragraph">
                <wp:posOffset>29844</wp:posOffset>
              </wp:positionV>
              <wp:extent cx="545782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a:off x="0" y="0"/>
                        <a:ext cx="545782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954C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35pt" to="426.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" strokecolor="black [3213]"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64AC" w14:textId="75C6CE45" w:rsidR="00D827D8" w:rsidRDefault="00D827D8" w:rsidP="00D827D8">
    <w:pPr>
      <w:jc w:val="center"/>
    </w:pPr>
    <w:r>
      <w:rPr>
        <w:noProof/>
      </w:rPr>
      <w:drawing>
        <wp:anchor distT="0" distB="0" distL="114300" distR="114300" simplePos="0" relativeHeight="251661312" behindDoc="1" locked="0" layoutInCell="1" allowOverlap="1" wp14:anchorId="25FE1576" wp14:editId="516EFFF5">
          <wp:simplePos x="0" y="0"/>
          <wp:positionH relativeFrom="column">
            <wp:posOffset>560070</wp:posOffset>
          </wp:positionH>
          <wp:positionV relativeFrom="paragraph">
            <wp:posOffset>116840</wp:posOffset>
          </wp:positionV>
          <wp:extent cx="1524000" cy="428625"/>
          <wp:effectExtent l="0" t="0" r="0" b="9525"/>
          <wp:wrapNone/>
          <wp:docPr id="2" name="Picture 2"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30"/>
    </w:tblGrid>
    <w:tr w:rsidR="00D827D8" w14:paraId="2641054A" w14:textId="77777777" w:rsidTr="00D827D8">
      <w:tc>
        <w:tcPr>
          <w:tcW w:w="4608" w:type="dxa"/>
        </w:tcPr>
        <w:p w14:paraId="1CEBD707" w14:textId="764FFDC1" w:rsidR="00D827D8" w:rsidRDefault="00D827D8" w:rsidP="00CF7E66">
          <w:pPr>
            <w:pStyle w:val="Header"/>
            <w:rPr>
              <w:b/>
            </w:rPr>
          </w:pPr>
        </w:p>
        <w:p w14:paraId="532BA2D5" w14:textId="77777777" w:rsidR="00D827D8" w:rsidRDefault="00D827D8" w:rsidP="00CF7E66">
          <w:pPr>
            <w:pStyle w:val="Header"/>
            <w:rPr>
              <w:b/>
            </w:rPr>
          </w:pPr>
        </w:p>
        <w:p w14:paraId="2F1A55F9" w14:textId="77777777" w:rsidR="00D827D8" w:rsidRDefault="00D827D8"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14:paraId="63251116" w14:textId="77777777" w:rsidR="00D827D8" w:rsidRPr="003E6A00" w:rsidRDefault="00D827D8" w:rsidP="00D827D8">
          <w:pPr>
            <w:pStyle w:val="Header"/>
            <w:rPr>
              <w:b/>
            </w:rPr>
          </w:pPr>
          <w:r w:rsidRPr="003E6A00">
            <w:rPr>
              <w:b/>
            </w:rPr>
            <w:t>JURNAL ILMIAH KEPENDIDIKAN</w:t>
          </w:r>
        </w:p>
        <w:p w14:paraId="200D53F5" w14:textId="518946DC" w:rsidR="00D827D8" w:rsidRPr="00D827D8" w:rsidRDefault="00D827D8" w:rsidP="00D827D8">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sidR="00324160">
            <w:rPr>
              <w:rFonts w:ascii="Times New Roman" w:eastAsia="Times New Roman" w:hAnsi="Times New Roman" w:cs="Times New Roman"/>
            </w:rPr>
            <w:t>4</w:t>
          </w:r>
          <w:r>
            <w:rPr>
              <w:rFonts w:ascii="Times New Roman" w:eastAsia="Times New Roman" w:hAnsi="Times New Roman" w:cs="Times New Roman"/>
              <w:lang w:val="id-ID"/>
            </w:rPr>
            <w:t>, No.</w:t>
          </w:r>
          <w:r w:rsidR="00324160">
            <w:rPr>
              <w:rFonts w:ascii="Times New Roman" w:eastAsia="Times New Roman" w:hAnsi="Times New Roman" w:cs="Times New Roman"/>
            </w:rPr>
            <w:t>1</w:t>
          </w:r>
          <w:r w:rsidRPr="003E6A00">
            <w:rPr>
              <w:rFonts w:ascii="Times New Roman" w:eastAsia="Times New Roman" w:hAnsi="Times New Roman" w:cs="Times New Roman"/>
              <w:lang w:val="id-ID"/>
            </w:rPr>
            <w:t xml:space="preserve">, </w:t>
          </w:r>
          <w:proofErr w:type="spellStart"/>
          <w:r w:rsidR="00324160">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sidR="00324160">
            <w:rPr>
              <w:rFonts w:ascii="Times New Roman" w:eastAsia="Times New Roman" w:hAnsi="Times New Roman" w:cs="Times New Roman"/>
            </w:rPr>
            <w:t>5</w:t>
          </w:r>
          <w:r>
            <w:rPr>
              <w:rFonts w:ascii="Times New Roman" w:eastAsia="Times New Roman" w:hAnsi="Times New Roman" w:cs="Times New Roman"/>
              <w:lang w:val="id-ID"/>
            </w:rPr>
            <w:t xml:space="preserve">, PP </w:t>
          </w:r>
          <w:r w:rsidR="00324160">
            <w:rPr>
              <w:rFonts w:ascii="Times New Roman" w:eastAsia="Times New Roman" w:hAnsi="Times New Roman" w:cs="Times New Roman"/>
            </w:rPr>
            <w:t>51</w:t>
          </w:r>
          <w:r>
            <w:rPr>
              <w:rFonts w:ascii="Times New Roman" w:eastAsia="Times New Roman" w:hAnsi="Times New Roman" w:cs="Times New Roman"/>
            </w:rPr>
            <w:t>-</w:t>
          </w:r>
          <w:r w:rsidR="00324160">
            <w:rPr>
              <w:rFonts w:ascii="Times New Roman" w:eastAsia="Times New Roman" w:hAnsi="Times New Roman" w:cs="Times New Roman"/>
            </w:rPr>
            <w:t>60</w:t>
          </w:r>
        </w:p>
        <w:p w14:paraId="42ED5775" w14:textId="2955778E" w:rsidR="00D827D8" w:rsidRPr="00D827D8" w:rsidRDefault="00D827D8" w:rsidP="00D827D8">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27749CEF" w14:textId="77777777" w:rsidR="00D827D8" w:rsidRDefault="00D827D8" w:rsidP="00D827D8">
    <w:pPr>
      <w:pStyle w:val="Header"/>
      <w:ind w:firstLine="0"/>
    </w:pPr>
    <w:r>
      <w:rPr>
        <w:noProof/>
      </w:rPr>
      <mc:AlternateContent>
        <mc:Choice Requires="wps">
          <w:drawing>
            <wp:anchor distT="0" distB="0" distL="114300" distR="114300" simplePos="0" relativeHeight="251659264" behindDoc="0" locked="0" layoutInCell="1" allowOverlap="1" wp14:anchorId="3FB54761" wp14:editId="24BB7F7D">
              <wp:simplePos x="0" y="0"/>
              <wp:positionH relativeFrom="column">
                <wp:posOffset>-40005</wp:posOffset>
              </wp:positionH>
              <wp:positionV relativeFrom="paragraph">
                <wp:posOffset>27940</wp:posOffset>
              </wp:positionV>
              <wp:extent cx="5381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0EB224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pt" to="4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" strokecolor="black [3213]"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7A"/>
    <w:rsid w:val="0006043A"/>
    <w:rsid w:val="000736FF"/>
    <w:rsid w:val="00086693"/>
    <w:rsid w:val="00096BED"/>
    <w:rsid w:val="000D3EE2"/>
    <w:rsid w:val="00122EF9"/>
    <w:rsid w:val="00131241"/>
    <w:rsid w:val="00197343"/>
    <w:rsid w:val="001B6CF3"/>
    <w:rsid w:val="001C319F"/>
    <w:rsid w:val="001D2191"/>
    <w:rsid w:val="0021244C"/>
    <w:rsid w:val="0022002E"/>
    <w:rsid w:val="002A5704"/>
    <w:rsid w:val="002D5C7F"/>
    <w:rsid w:val="00324160"/>
    <w:rsid w:val="0038645D"/>
    <w:rsid w:val="003F4FD9"/>
    <w:rsid w:val="00504B9F"/>
    <w:rsid w:val="0051055D"/>
    <w:rsid w:val="005C7B26"/>
    <w:rsid w:val="00664F32"/>
    <w:rsid w:val="00723C84"/>
    <w:rsid w:val="0076251D"/>
    <w:rsid w:val="007E2638"/>
    <w:rsid w:val="0081725B"/>
    <w:rsid w:val="00896E37"/>
    <w:rsid w:val="008F7B8F"/>
    <w:rsid w:val="009564C0"/>
    <w:rsid w:val="009F4D17"/>
    <w:rsid w:val="00A12D61"/>
    <w:rsid w:val="00A44EDA"/>
    <w:rsid w:val="00A547C7"/>
    <w:rsid w:val="00C9265F"/>
    <w:rsid w:val="00CA6E0A"/>
    <w:rsid w:val="00D0306A"/>
    <w:rsid w:val="00D827D8"/>
    <w:rsid w:val="00E3117A"/>
    <w:rsid w:val="00E3691E"/>
    <w:rsid w:val="00EB5AA8"/>
    <w:rsid w:val="00ED3B26"/>
    <w:rsid w:val="00ED4FA6"/>
    <w:rsid w:val="00EE681D"/>
    <w:rsid w:val="00F01439"/>
    <w:rsid w:val="00F6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4F6D"/>
  <w15:docId w15:val="{A23CEC6F-386F-40EF-A53C-5E169400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5D"/>
  </w:style>
  <w:style w:type="paragraph" w:styleId="Heading1">
    <w:name w:val="heading 1"/>
    <w:basedOn w:val="Normal"/>
    <w:next w:val="Normal"/>
    <w:link w:val="Heading1Char"/>
    <w:uiPriority w:val="9"/>
    <w:qFormat/>
    <w:rsid w:val="003864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8645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864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8645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8645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8645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8645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8645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8645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638"/>
    <w:rPr>
      <w:rFonts w:ascii="Tahoma" w:hAnsi="Tahoma" w:cs="Tahoma"/>
      <w:sz w:val="16"/>
      <w:szCs w:val="16"/>
    </w:rPr>
  </w:style>
  <w:style w:type="character" w:customStyle="1" w:styleId="BalloonTextChar">
    <w:name w:val="Balloon Text Char"/>
    <w:basedOn w:val="DefaultParagraphFont"/>
    <w:link w:val="BalloonText"/>
    <w:uiPriority w:val="99"/>
    <w:semiHidden/>
    <w:rsid w:val="007E2638"/>
    <w:rPr>
      <w:rFonts w:ascii="Tahoma" w:hAnsi="Tahoma" w:cs="Tahoma"/>
      <w:sz w:val="16"/>
      <w:szCs w:val="16"/>
    </w:rPr>
  </w:style>
  <w:style w:type="character" w:customStyle="1" w:styleId="Heading1Char">
    <w:name w:val="Heading 1 Char"/>
    <w:basedOn w:val="DefaultParagraphFont"/>
    <w:link w:val="Heading1"/>
    <w:uiPriority w:val="9"/>
    <w:rsid w:val="0038645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8645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8645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8645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8645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8645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8645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8645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8645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8645D"/>
    <w:rPr>
      <w:b/>
      <w:bCs/>
      <w:sz w:val="18"/>
      <w:szCs w:val="18"/>
    </w:rPr>
  </w:style>
  <w:style w:type="paragraph" w:styleId="Title">
    <w:name w:val="Title"/>
    <w:basedOn w:val="Normal"/>
    <w:next w:val="Normal"/>
    <w:link w:val="TitleChar"/>
    <w:uiPriority w:val="10"/>
    <w:qFormat/>
    <w:rsid w:val="0038645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8645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8645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8645D"/>
    <w:rPr>
      <w:i/>
      <w:iCs/>
      <w:sz w:val="24"/>
      <w:szCs w:val="24"/>
    </w:rPr>
  </w:style>
  <w:style w:type="character" w:styleId="Strong">
    <w:name w:val="Strong"/>
    <w:basedOn w:val="DefaultParagraphFont"/>
    <w:uiPriority w:val="22"/>
    <w:qFormat/>
    <w:rsid w:val="0038645D"/>
    <w:rPr>
      <w:b/>
      <w:bCs/>
      <w:spacing w:val="0"/>
    </w:rPr>
  </w:style>
  <w:style w:type="character" w:styleId="Emphasis">
    <w:name w:val="Emphasis"/>
    <w:uiPriority w:val="20"/>
    <w:qFormat/>
    <w:rsid w:val="0038645D"/>
    <w:rPr>
      <w:b/>
      <w:bCs/>
      <w:i/>
      <w:iCs/>
      <w:color w:val="5A5A5A" w:themeColor="text1" w:themeTint="A5"/>
    </w:rPr>
  </w:style>
  <w:style w:type="paragraph" w:styleId="NoSpacing">
    <w:name w:val="No Spacing"/>
    <w:basedOn w:val="Normal"/>
    <w:link w:val="NoSpacingChar"/>
    <w:uiPriority w:val="1"/>
    <w:qFormat/>
    <w:rsid w:val="0038645D"/>
    <w:pPr>
      <w:ind w:firstLine="0"/>
    </w:pPr>
  </w:style>
  <w:style w:type="character" w:customStyle="1" w:styleId="NoSpacingChar">
    <w:name w:val="No Spacing Char"/>
    <w:basedOn w:val="DefaultParagraphFont"/>
    <w:link w:val="NoSpacing"/>
    <w:uiPriority w:val="1"/>
    <w:rsid w:val="0038645D"/>
  </w:style>
  <w:style w:type="paragraph" w:styleId="ListParagraph">
    <w:name w:val="List Paragraph"/>
    <w:basedOn w:val="Normal"/>
    <w:uiPriority w:val="34"/>
    <w:qFormat/>
    <w:rsid w:val="0038645D"/>
    <w:pPr>
      <w:ind w:left="720"/>
      <w:contextualSpacing/>
    </w:pPr>
  </w:style>
  <w:style w:type="paragraph" w:styleId="Quote">
    <w:name w:val="Quote"/>
    <w:basedOn w:val="Normal"/>
    <w:next w:val="Normal"/>
    <w:link w:val="QuoteChar"/>
    <w:uiPriority w:val="29"/>
    <w:qFormat/>
    <w:rsid w:val="0038645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8645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8645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8645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8645D"/>
    <w:rPr>
      <w:i/>
      <w:iCs/>
      <w:color w:val="5A5A5A" w:themeColor="text1" w:themeTint="A5"/>
    </w:rPr>
  </w:style>
  <w:style w:type="character" w:styleId="IntenseEmphasis">
    <w:name w:val="Intense Emphasis"/>
    <w:uiPriority w:val="21"/>
    <w:qFormat/>
    <w:rsid w:val="0038645D"/>
    <w:rPr>
      <w:b/>
      <w:bCs/>
      <w:i/>
      <w:iCs/>
      <w:color w:val="4F81BD" w:themeColor="accent1"/>
      <w:sz w:val="22"/>
      <w:szCs w:val="22"/>
    </w:rPr>
  </w:style>
  <w:style w:type="character" w:styleId="SubtleReference">
    <w:name w:val="Subtle Reference"/>
    <w:uiPriority w:val="31"/>
    <w:qFormat/>
    <w:rsid w:val="0038645D"/>
    <w:rPr>
      <w:color w:val="auto"/>
      <w:u w:val="single" w:color="9BBB59" w:themeColor="accent3"/>
    </w:rPr>
  </w:style>
  <w:style w:type="character" w:styleId="IntenseReference">
    <w:name w:val="Intense Reference"/>
    <w:basedOn w:val="DefaultParagraphFont"/>
    <w:uiPriority w:val="32"/>
    <w:qFormat/>
    <w:rsid w:val="0038645D"/>
    <w:rPr>
      <w:b/>
      <w:bCs/>
      <w:color w:val="76923C" w:themeColor="accent3" w:themeShade="BF"/>
      <w:u w:val="single" w:color="9BBB59" w:themeColor="accent3"/>
    </w:rPr>
  </w:style>
  <w:style w:type="character" w:styleId="BookTitle">
    <w:name w:val="Book Title"/>
    <w:basedOn w:val="DefaultParagraphFont"/>
    <w:uiPriority w:val="33"/>
    <w:qFormat/>
    <w:rsid w:val="0038645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8645D"/>
    <w:pPr>
      <w:outlineLvl w:val="9"/>
    </w:pPr>
    <w:rPr>
      <w:lang w:bidi="en-US"/>
    </w:rPr>
  </w:style>
  <w:style w:type="paragraph" w:styleId="Header">
    <w:name w:val="header"/>
    <w:basedOn w:val="Normal"/>
    <w:link w:val="HeaderChar"/>
    <w:uiPriority w:val="99"/>
    <w:unhideWhenUsed/>
    <w:rsid w:val="0038645D"/>
    <w:pPr>
      <w:tabs>
        <w:tab w:val="center" w:pos="4680"/>
        <w:tab w:val="right" w:pos="9360"/>
      </w:tabs>
    </w:pPr>
  </w:style>
  <w:style w:type="character" w:customStyle="1" w:styleId="HeaderChar">
    <w:name w:val="Header Char"/>
    <w:basedOn w:val="DefaultParagraphFont"/>
    <w:link w:val="Header"/>
    <w:uiPriority w:val="99"/>
    <w:rsid w:val="0038645D"/>
  </w:style>
  <w:style w:type="paragraph" w:styleId="Footer">
    <w:name w:val="footer"/>
    <w:basedOn w:val="Normal"/>
    <w:link w:val="FooterChar"/>
    <w:uiPriority w:val="99"/>
    <w:unhideWhenUsed/>
    <w:rsid w:val="00F60079"/>
    <w:pPr>
      <w:tabs>
        <w:tab w:val="center" w:pos="4680"/>
        <w:tab w:val="right" w:pos="9360"/>
      </w:tabs>
    </w:pPr>
  </w:style>
  <w:style w:type="character" w:customStyle="1" w:styleId="FooterChar">
    <w:name w:val="Footer Char"/>
    <w:basedOn w:val="DefaultParagraphFont"/>
    <w:link w:val="Footer"/>
    <w:uiPriority w:val="99"/>
    <w:rsid w:val="00F60079"/>
  </w:style>
  <w:style w:type="table" w:styleId="TableGrid">
    <w:name w:val="Table Grid"/>
    <w:basedOn w:val="TableNormal"/>
    <w:uiPriority w:val="39"/>
    <w:rsid w:val="00D827D8"/>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91E"/>
    <w:rPr>
      <w:color w:val="0000FF" w:themeColor="hyperlink"/>
      <w:u w:val="single"/>
    </w:rPr>
  </w:style>
  <w:style w:type="character" w:styleId="UnresolvedMention">
    <w:name w:val="Unresolved Mention"/>
    <w:basedOn w:val="DefaultParagraphFont"/>
    <w:uiPriority w:val="99"/>
    <w:semiHidden/>
    <w:unhideWhenUsed/>
    <w:rsid w:val="00E36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4705">
      <w:bodyDiv w:val="1"/>
      <w:marLeft w:val="0"/>
      <w:marRight w:val="0"/>
      <w:marTop w:val="0"/>
      <w:marBottom w:val="0"/>
      <w:divBdr>
        <w:top w:val="none" w:sz="0" w:space="0" w:color="auto"/>
        <w:left w:val="none" w:sz="0" w:space="0" w:color="auto"/>
        <w:bottom w:val="none" w:sz="0" w:space="0" w:color="auto"/>
        <w:right w:val="none" w:sz="0" w:space="0" w:color="auto"/>
      </w:divBdr>
    </w:div>
    <w:div w:id="9365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adelbertuschunchun@gmail.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y\Downloads\TEMPLATE%20WIDYA%20DIDAKTIKA.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Hasil</a:t>
            </a:r>
            <a:r>
              <a:rPr lang="en-US" b="1" baseline="0">
                <a:solidFill>
                  <a:sysClr val="windowText" lastClr="000000"/>
                </a:solidFill>
              </a:rPr>
              <a:t> Tes Pra Siklus</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Jumlah Siswa</c:v>
                </c:pt>
              </c:strCache>
            </c:strRef>
          </c:tx>
          <c:spPr>
            <a:solidFill>
              <a:schemeClr val="accent1"/>
            </a:solidFill>
            <a:ln>
              <a:noFill/>
            </a:ln>
            <a:effectLst/>
          </c:spPr>
          <c:invertIfNegative val="0"/>
          <c:cat>
            <c:strRef>
              <c:f>Sheet1!$A$2:$A$6</c:f>
              <c:strCache>
                <c:ptCount val="5"/>
                <c:pt idx="0">
                  <c:v>90-100</c:v>
                </c:pt>
                <c:pt idx="1">
                  <c:v>80-89</c:v>
                </c:pt>
                <c:pt idx="2">
                  <c:v>70-79</c:v>
                </c:pt>
                <c:pt idx="3">
                  <c:v>50-59</c:v>
                </c:pt>
                <c:pt idx="4">
                  <c:v>&lt; 50</c:v>
                </c:pt>
              </c:strCache>
            </c:strRef>
          </c:cat>
          <c:val>
            <c:numRef>
              <c:f>Sheet1!$B$2:$B$6</c:f>
              <c:numCache>
                <c:formatCode>General</c:formatCode>
                <c:ptCount val="5"/>
                <c:pt idx="0">
                  <c:v>0</c:v>
                </c:pt>
                <c:pt idx="1">
                  <c:v>4</c:v>
                </c:pt>
                <c:pt idx="2">
                  <c:v>2</c:v>
                </c:pt>
                <c:pt idx="3">
                  <c:v>6</c:v>
                </c:pt>
                <c:pt idx="4">
                  <c:v>3</c:v>
                </c:pt>
              </c:numCache>
            </c:numRef>
          </c:val>
          <c:extLst>
            <c:ext xmlns:c16="http://schemas.microsoft.com/office/drawing/2014/chart" uri="{C3380CC4-5D6E-409C-BE32-E72D297353CC}">
              <c16:uniqueId val="{00000000-AF42-40C3-B24E-23B81F617729}"/>
            </c:ext>
          </c:extLst>
        </c:ser>
        <c:dLbls>
          <c:showLegendKey val="0"/>
          <c:showVal val="0"/>
          <c:showCatName val="0"/>
          <c:showSerName val="0"/>
          <c:showPercent val="0"/>
          <c:showBubbleSize val="0"/>
        </c:dLbls>
        <c:gapWidth val="219"/>
        <c:overlap val="-27"/>
        <c:axId val="823029679"/>
        <c:axId val="823005679"/>
      </c:barChart>
      <c:catAx>
        <c:axId val="823029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05679"/>
        <c:crosses val="autoZero"/>
        <c:auto val="1"/>
        <c:lblAlgn val="ctr"/>
        <c:lblOffset val="100"/>
        <c:noMultiLvlLbl val="0"/>
      </c:catAx>
      <c:valAx>
        <c:axId val="82300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2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Hasil</a:t>
            </a:r>
            <a:r>
              <a:rPr lang="en-US" b="1" baseline="0">
                <a:solidFill>
                  <a:sysClr val="windowText" lastClr="000000"/>
                </a:solidFill>
              </a:rPr>
              <a:t> Tes </a:t>
            </a:r>
            <a:r>
              <a:rPr lang="en-US" b="1">
                <a:solidFill>
                  <a:sysClr val="windowText" lastClr="000000"/>
                </a:solidFill>
              </a:rPr>
              <a:t>Siklus</a:t>
            </a:r>
            <a:r>
              <a:rPr lang="en-US" b="1" baseline="0">
                <a:solidFill>
                  <a:sysClr val="windowText" lastClr="000000"/>
                </a:solidFill>
              </a:rPr>
              <a:t> I</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Jumlah Siswa</c:v>
                </c:pt>
              </c:strCache>
            </c:strRef>
          </c:tx>
          <c:spPr>
            <a:solidFill>
              <a:schemeClr val="accent1"/>
            </a:solidFill>
            <a:ln>
              <a:noFill/>
            </a:ln>
            <a:effectLst/>
          </c:spPr>
          <c:invertIfNegative val="0"/>
          <c:cat>
            <c:strRef>
              <c:f>Sheet1!$A$2:$A$6</c:f>
              <c:strCache>
                <c:ptCount val="5"/>
                <c:pt idx="0">
                  <c:v>90-100</c:v>
                </c:pt>
                <c:pt idx="1">
                  <c:v>80-89</c:v>
                </c:pt>
                <c:pt idx="2">
                  <c:v>70-79</c:v>
                </c:pt>
                <c:pt idx="3">
                  <c:v>50-59</c:v>
                </c:pt>
                <c:pt idx="4">
                  <c:v>&lt;50</c:v>
                </c:pt>
              </c:strCache>
            </c:strRef>
          </c:cat>
          <c:val>
            <c:numRef>
              <c:f>Sheet1!$B$2:$B$6</c:f>
              <c:numCache>
                <c:formatCode>General</c:formatCode>
                <c:ptCount val="5"/>
                <c:pt idx="0">
                  <c:v>2</c:v>
                </c:pt>
                <c:pt idx="1">
                  <c:v>5</c:v>
                </c:pt>
                <c:pt idx="2">
                  <c:v>3</c:v>
                </c:pt>
                <c:pt idx="3">
                  <c:v>3</c:v>
                </c:pt>
                <c:pt idx="4">
                  <c:v>2</c:v>
                </c:pt>
              </c:numCache>
            </c:numRef>
          </c:val>
          <c:extLst>
            <c:ext xmlns:c16="http://schemas.microsoft.com/office/drawing/2014/chart" uri="{C3380CC4-5D6E-409C-BE32-E72D297353CC}">
              <c16:uniqueId val="{00000000-4BBF-447F-877E-576BC05A8DEE}"/>
            </c:ext>
          </c:extLst>
        </c:ser>
        <c:dLbls>
          <c:showLegendKey val="0"/>
          <c:showVal val="0"/>
          <c:showCatName val="0"/>
          <c:showSerName val="0"/>
          <c:showPercent val="0"/>
          <c:showBubbleSize val="0"/>
        </c:dLbls>
        <c:gapWidth val="219"/>
        <c:overlap val="-27"/>
        <c:axId val="823053199"/>
        <c:axId val="823064239"/>
      </c:barChart>
      <c:catAx>
        <c:axId val="82305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64239"/>
        <c:crosses val="autoZero"/>
        <c:auto val="1"/>
        <c:lblAlgn val="ctr"/>
        <c:lblOffset val="100"/>
        <c:noMultiLvlLbl val="0"/>
      </c:catAx>
      <c:valAx>
        <c:axId val="823064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53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Hasil</a:t>
            </a:r>
            <a:r>
              <a:rPr lang="en-US" b="1" baseline="0">
                <a:solidFill>
                  <a:sysClr val="windowText" lastClr="000000"/>
                </a:solidFill>
              </a:rPr>
              <a:t> Tes Siklus II</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Jumlah Siswa</c:v>
                </c:pt>
              </c:strCache>
            </c:strRef>
          </c:tx>
          <c:spPr>
            <a:solidFill>
              <a:schemeClr val="accent1"/>
            </a:solidFill>
            <a:ln>
              <a:noFill/>
            </a:ln>
            <a:effectLst/>
          </c:spPr>
          <c:invertIfNegative val="0"/>
          <c:cat>
            <c:strRef>
              <c:f>Sheet1!$A$2:$A$6</c:f>
              <c:strCache>
                <c:ptCount val="5"/>
                <c:pt idx="0">
                  <c:v>90-100</c:v>
                </c:pt>
                <c:pt idx="1">
                  <c:v>80-89</c:v>
                </c:pt>
                <c:pt idx="2">
                  <c:v>70-79</c:v>
                </c:pt>
                <c:pt idx="3">
                  <c:v>50-69</c:v>
                </c:pt>
                <c:pt idx="4">
                  <c:v>&lt;50</c:v>
                </c:pt>
              </c:strCache>
            </c:strRef>
          </c:cat>
          <c:val>
            <c:numRef>
              <c:f>Sheet1!$B$2:$B$6</c:f>
              <c:numCache>
                <c:formatCode>General</c:formatCode>
                <c:ptCount val="5"/>
                <c:pt idx="0">
                  <c:v>4</c:v>
                </c:pt>
                <c:pt idx="1">
                  <c:v>7</c:v>
                </c:pt>
                <c:pt idx="2">
                  <c:v>4</c:v>
                </c:pt>
                <c:pt idx="3">
                  <c:v>0</c:v>
                </c:pt>
                <c:pt idx="4">
                  <c:v>0</c:v>
                </c:pt>
              </c:numCache>
            </c:numRef>
          </c:val>
          <c:extLst>
            <c:ext xmlns:c16="http://schemas.microsoft.com/office/drawing/2014/chart" uri="{C3380CC4-5D6E-409C-BE32-E72D297353CC}">
              <c16:uniqueId val="{00000000-2668-410F-A914-35A41D28B739}"/>
            </c:ext>
          </c:extLst>
        </c:ser>
        <c:dLbls>
          <c:showLegendKey val="0"/>
          <c:showVal val="0"/>
          <c:showCatName val="0"/>
          <c:showSerName val="0"/>
          <c:showPercent val="0"/>
          <c:showBubbleSize val="0"/>
        </c:dLbls>
        <c:gapWidth val="219"/>
        <c:overlap val="-27"/>
        <c:axId val="823049359"/>
        <c:axId val="823043119"/>
      </c:barChart>
      <c:catAx>
        <c:axId val="82304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43119"/>
        <c:crosses val="autoZero"/>
        <c:auto val="1"/>
        <c:lblAlgn val="ctr"/>
        <c:lblOffset val="100"/>
        <c:noMultiLvlLbl val="0"/>
      </c:catAx>
      <c:valAx>
        <c:axId val="823043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4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91F9-8609-411C-93DD-2F83718B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WIDYA DIDAKTIKA</Template>
  <TotalTime>102</TotalTime>
  <Pages>9</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dc:creator>
  <cp:lastModifiedBy>JWD01_</cp:lastModifiedBy>
  <cp:revision>8</cp:revision>
  <dcterms:created xsi:type="dcterms:W3CDTF">2025-06-22T03:30:00Z</dcterms:created>
  <dcterms:modified xsi:type="dcterms:W3CDTF">2025-06-29T20:00:00Z</dcterms:modified>
</cp:coreProperties>
</file>